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1" w:rsidRDefault="00D963C6" w:rsidP="00D963C6">
      <w:pPr>
        <w:jc w:val="center"/>
        <w:rPr>
          <w:b/>
          <w:sz w:val="28"/>
          <w:szCs w:val="28"/>
          <w:lang w:val="lv-LV"/>
        </w:rPr>
      </w:pPr>
      <w:r w:rsidRPr="00D963C6">
        <w:rPr>
          <w:b/>
          <w:sz w:val="28"/>
          <w:szCs w:val="28"/>
          <w:lang w:val="lv-LV"/>
        </w:rPr>
        <w:t>Latvijas derīgie izrakteņi</w:t>
      </w:r>
    </w:p>
    <w:p w:rsidR="00D963C6" w:rsidRDefault="00D963C6" w:rsidP="00D963C6">
      <w:pPr>
        <w:jc w:val="center"/>
        <w:rPr>
          <w:b/>
          <w:sz w:val="28"/>
          <w:szCs w:val="28"/>
          <w:lang w:val="lv-LV"/>
        </w:rPr>
      </w:pPr>
    </w:p>
    <w:p w:rsidR="00D963C6" w:rsidRPr="00D963C6" w:rsidRDefault="00D963C6" w:rsidP="00D963C6">
      <w:pPr>
        <w:jc w:val="center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8.55pt;margin-top:79.7pt;width:322.6pt;height:211.95pt;flip:x y;z-index:251661312" o:connectortype="straight" strokecolor="red" strokeweight="2.25pt">
            <v:stroke dashstyle="longDash" endarrow="block"/>
          </v:shape>
        </w:pict>
      </w: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90.35pt;margin-top:84.5pt;width:327.4pt;height:192.9pt;flip:y;z-index:251660288" o:connectortype="straight" strokecolor="red" strokeweight="2.25pt">
            <v:stroke endarrow="block"/>
          </v:shape>
        </w:pict>
      </w:r>
      <w:r>
        <w:rPr>
          <w:b/>
          <w:noProof/>
          <w:sz w:val="28"/>
          <w:szCs w:val="28"/>
        </w:rPr>
        <w:pict>
          <v:roundrect id="_x0000_s1027" style="position:absolute;left:0;text-align:left;margin-left:558.75pt;margin-top:176.15pt;width:106.25pt;height:107.3pt;z-index:251659264" arcsize="10923f" fillcolor="white [3201]" strokecolor="#4bacc6 [3208]" strokeweight="5pt">
            <v:stroke linestyle="thickThin"/>
            <v:shadow color="#868686"/>
            <v:textbox>
              <w:txbxContent>
                <w:p w:rsidR="00D963C6" w:rsidRPr="00D963C6" w:rsidRDefault="00D963C6" w:rsidP="00D963C6">
                  <w:pPr>
                    <w:jc w:val="center"/>
                    <w:rPr>
                      <w:b/>
                      <w:lang w:val="lv-LV"/>
                    </w:rPr>
                  </w:pPr>
                  <w:r w:rsidRPr="00D963C6">
                    <w:rPr>
                      <w:b/>
                      <w:lang w:val="lv-LV"/>
                    </w:rPr>
                    <w:t>Attēlu ievieto atbilstoši nosaukumam un ķīmiskajai formulai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26" style="position:absolute;left:0;text-align:left;margin-left:-31.95pt;margin-top:169.4pt;width:116.15pt;height:108pt;z-index:251658240" arcsize="10923f" fillcolor="white [3201]" strokecolor="#4bacc6 [3208]" strokeweight="5pt">
            <v:stroke linestyle="thickThin"/>
            <v:shadow color="#868686"/>
            <v:textbox>
              <w:txbxContent>
                <w:p w:rsidR="00D963C6" w:rsidRPr="00D963C6" w:rsidRDefault="00D963C6" w:rsidP="00D963C6">
                  <w:pPr>
                    <w:jc w:val="center"/>
                    <w:rPr>
                      <w:b/>
                      <w:lang w:val="lv-LV"/>
                    </w:rPr>
                  </w:pPr>
                  <w:r w:rsidRPr="00D963C6">
                    <w:rPr>
                      <w:b/>
                      <w:lang w:val="lv-LV"/>
                    </w:rPr>
                    <w:t>Ķīmisko elementu/</w:t>
                  </w:r>
                  <w:proofErr w:type="spellStart"/>
                  <w:r w:rsidRPr="00D963C6">
                    <w:rPr>
                      <w:b/>
                      <w:lang w:val="lv-LV"/>
                    </w:rPr>
                    <w:t>us</w:t>
                  </w:r>
                  <w:proofErr w:type="spellEnd"/>
                  <w:r w:rsidRPr="00D963C6">
                    <w:rPr>
                      <w:b/>
                      <w:lang w:val="lv-LV"/>
                    </w:rPr>
                    <w:t xml:space="preserve"> ievieto atbilstoši nosaukumam un ķīmiskajai formulai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drawing>
          <wp:inline distT="0" distB="0" distL="0" distR="0">
            <wp:extent cx="6709553" cy="47099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138" cy="471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3C6" w:rsidRPr="00D963C6" w:rsidSect="00D963C6">
      <w:pgSz w:w="15840" w:h="12240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D963C6"/>
    <w:rsid w:val="00175808"/>
    <w:rsid w:val="001A5D95"/>
    <w:rsid w:val="001D03E1"/>
    <w:rsid w:val="003A7126"/>
    <w:rsid w:val="003D3310"/>
    <w:rsid w:val="0041627D"/>
    <w:rsid w:val="00426A93"/>
    <w:rsid w:val="00477C51"/>
    <w:rsid w:val="00497A44"/>
    <w:rsid w:val="004F1876"/>
    <w:rsid w:val="005B507C"/>
    <w:rsid w:val="00603F52"/>
    <w:rsid w:val="00657102"/>
    <w:rsid w:val="008F1E9A"/>
    <w:rsid w:val="0099065F"/>
    <w:rsid w:val="009E65B2"/>
    <w:rsid w:val="00A7523F"/>
    <w:rsid w:val="00AE330F"/>
    <w:rsid w:val="00B65A6E"/>
    <w:rsid w:val="00B92FBD"/>
    <w:rsid w:val="00C460E7"/>
    <w:rsid w:val="00C75A79"/>
    <w:rsid w:val="00C97DBB"/>
    <w:rsid w:val="00D963C6"/>
    <w:rsid w:val="00DA18F1"/>
    <w:rsid w:val="00E0047B"/>
    <w:rsid w:val="00E35D14"/>
    <w:rsid w:val="00E549B0"/>
    <w:rsid w:val="00F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red"/>
    </o:shapedefaults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29</Characters>
  <Application>Microsoft Office Word</Application>
  <DocSecurity>0</DocSecurity>
  <Lines>1</Lines>
  <Paragraphs>1</Paragraphs>
  <ScaleCrop>false</ScaleCrop>
  <Company>ISEC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agneseb</dc:creator>
  <cp:keywords/>
  <dc:description/>
  <cp:lastModifiedBy>agneseb</cp:lastModifiedBy>
  <cp:revision>1</cp:revision>
  <dcterms:created xsi:type="dcterms:W3CDTF">2011-06-30T10:13:00Z</dcterms:created>
  <dcterms:modified xsi:type="dcterms:W3CDTF">2011-06-30T10:20:00Z</dcterms:modified>
</cp:coreProperties>
</file>