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1" w:rsidRDefault="00CC0A8F" w:rsidP="00CC0A8F">
      <w:pPr>
        <w:jc w:val="center"/>
        <w:rPr>
          <w:b/>
          <w:sz w:val="28"/>
          <w:szCs w:val="28"/>
          <w:lang w:val="lv-LV"/>
        </w:rPr>
      </w:pPr>
      <w:r w:rsidRPr="00CC0A8F">
        <w:rPr>
          <w:b/>
          <w:sz w:val="28"/>
          <w:szCs w:val="28"/>
          <w:lang w:val="lv-LV"/>
        </w:rPr>
        <w:t>Piena produktu pārstrādes tehnoloģisko procesu shēma</w:t>
      </w:r>
    </w:p>
    <w:p w:rsidR="00CC0A8F" w:rsidRDefault="00CC0A8F" w:rsidP="00CC0A8F">
      <w:pPr>
        <w:jc w:val="center"/>
        <w:rPr>
          <w:b/>
          <w:sz w:val="28"/>
          <w:szCs w:val="28"/>
          <w:lang w:val="lv-LV"/>
        </w:rPr>
      </w:pPr>
    </w:p>
    <w:p w:rsidR="00CC0A8F" w:rsidRDefault="00CC0A8F" w:rsidP="00CC0A8F">
      <w:pPr>
        <w:jc w:val="center"/>
        <w:rPr>
          <w:lang w:val="lv-LV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44.75pt;margin-top:238.75pt;width:69.3pt;height:65.9pt;flip:x y;z-index:251664384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56.6pt;margin-top:58.1pt;width:120.1pt;height:246.55pt;flip:y;z-index:25166233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465.95pt;margin-top:58.1pt;width:16.2pt;height:100.5pt;flip:x;z-index:25166336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86.8pt;margin-top:49.95pt;width:295.35pt;height:36pt;flip:x;z-index:251661312" o:connectortype="straight" strokecolor="red" strokeweight="1.5pt">
            <v:stroke endarrow="block"/>
          </v:shape>
        </w:pict>
      </w:r>
      <w:r>
        <w:rPr>
          <w:noProof/>
        </w:rPr>
        <w:pict>
          <v:roundrect id="_x0000_s1028" style="position:absolute;left:0;text-align:left;margin-left:-31.7pt;margin-top:70.3pt;width:158.5pt;height:40.25pt;z-index:251660288" arcsize="10923f" fillcolor="white [3201]" strokecolor="#4bacc6 [3208]" strokeweight="5pt">
            <v:stroke linestyle="thickThin"/>
            <v:shadow color="#868686"/>
            <v:textbox>
              <w:txbxContent>
                <w:p w:rsidR="00CC0A8F" w:rsidRPr="00A702EB" w:rsidRDefault="00CC0A8F" w:rsidP="00CC0A8F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Attēlu ievieto shēmā 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5717516" cy="366564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66" cy="366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8F" w:rsidRDefault="00CC0A8F">
      <w:pPr>
        <w:rPr>
          <w:lang w:val="lv-LV"/>
        </w:rPr>
      </w:pPr>
      <w:r>
        <w:rPr>
          <w:noProof/>
        </w:rPr>
        <w:pict>
          <v:roundrect id="_x0000_s1027" style="position:absolute;margin-left:482.15pt;margin-top:4.15pt;width:158.5pt;height:40.25pt;z-index:251659264" arcsize="10923f" fillcolor="white [3201]" strokecolor="#4bacc6 [3208]" strokeweight="5pt">
            <v:stroke linestyle="thickThin"/>
            <v:shadow color="#868686"/>
            <v:textbox>
              <w:txbxContent>
                <w:p w:rsidR="00CC0A8F" w:rsidRPr="00A702EB" w:rsidRDefault="00CC0A8F" w:rsidP="00CC0A8F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Aplūko pareizi saliktu shēmu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26" style="position:absolute;margin-left:303.4pt;margin-top:4.15pt;width:158.5pt;height:65.9pt;z-index:251658240" arcsize="10923f" fillcolor="white [3201]" strokecolor="#4bacc6 [3208]" strokeweight="5pt">
            <v:stroke linestyle="thickThin"/>
            <v:shadow color="#868686"/>
            <v:textbox>
              <w:txbxContent>
                <w:p w:rsidR="00CC0A8F" w:rsidRPr="00A702EB" w:rsidRDefault="00CC0A8F" w:rsidP="00CC0A8F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>Uzklikšķinot ar peli uz attēla, parādās katra posma apraksts</w:t>
                  </w:r>
                </w:p>
              </w:txbxContent>
            </v:textbox>
          </v:roundrect>
        </w:pict>
      </w:r>
    </w:p>
    <w:p w:rsidR="00CC0A8F" w:rsidRPr="00CC0A8F" w:rsidRDefault="00CC0A8F">
      <w:pPr>
        <w:rPr>
          <w:lang w:val="lv-LV"/>
        </w:rPr>
      </w:pPr>
    </w:p>
    <w:sectPr w:rsidR="00CC0A8F" w:rsidRPr="00CC0A8F" w:rsidSect="00CC0A8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CC0A8F"/>
    <w:rsid w:val="00175808"/>
    <w:rsid w:val="001A5D95"/>
    <w:rsid w:val="001D03E1"/>
    <w:rsid w:val="003A7126"/>
    <w:rsid w:val="003D3310"/>
    <w:rsid w:val="0041627D"/>
    <w:rsid w:val="00426A93"/>
    <w:rsid w:val="00477C51"/>
    <w:rsid w:val="00497A44"/>
    <w:rsid w:val="004F1876"/>
    <w:rsid w:val="005B507C"/>
    <w:rsid w:val="00603F52"/>
    <w:rsid w:val="00657102"/>
    <w:rsid w:val="008F1E9A"/>
    <w:rsid w:val="0099065F"/>
    <w:rsid w:val="009E65B2"/>
    <w:rsid w:val="00A7523F"/>
    <w:rsid w:val="00AE330F"/>
    <w:rsid w:val="00B65A6E"/>
    <w:rsid w:val="00B92FBD"/>
    <w:rsid w:val="00C460E7"/>
    <w:rsid w:val="00C75A79"/>
    <w:rsid w:val="00C97DBB"/>
    <w:rsid w:val="00CC0A8F"/>
    <w:rsid w:val="00DA18F1"/>
    <w:rsid w:val="00E0047B"/>
    <w:rsid w:val="00E35D14"/>
    <w:rsid w:val="00E549B0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red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Company>ISEC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agneseb</dc:creator>
  <cp:keywords/>
  <dc:description/>
  <cp:lastModifiedBy>agneseb</cp:lastModifiedBy>
  <cp:revision>1</cp:revision>
  <dcterms:created xsi:type="dcterms:W3CDTF">2011-06-30T11:35:00Z</dcterms:created>
  <dcterms:modified xsi:type="dcterms:W3CDTF">2011-06-30T11:43:00Z</dcterms:modified>
</cp:coreProperties>
</file>