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F506FE" w:rsidRDefault="00AD1E98" w:rsidP="00AD1E9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AD1E98">
        <w:rPr>
          <w:rFonts w:eastAsiaTheme="minorHAnsi"/>
          <w:b/>
          <w:bCs/>
          <w:sz w:val="28"/>
          <w:szCs w:val="28"/>
          <w:lang w:eastAsia="en-US"/>
        </w:rPr>
        <w:t>4. Lieto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pie paralēlā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taisnēm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un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AD1E98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AD1E98" w:rsidRPr="00AD1E98" w:rsidRDefault="00AD1E98" w:rsidP="00AD1E9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AD1E98" w:rsidRPr="00033175" w:rsidRDefault="00033175" w:rsidP="0003317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033175">
        <w:rPr>
          <w:rFonts w:eastAsia="MyriadPro-Regular"/>
          <w:sz w:val="28"/>
          <w:szCs w:val="28"/>
          <w:lang w:eastAsia="en-US"/>
        </w:rPr>
        <w:t>4.2. Divas paralēlas taisnes krusto trešā</w:t>
      </w:r>
      <w:r>
        <w:rPr>
          <w:rFonts w:eastAsia="MyriadPro-Regular"/>
          <w:sz w:val="28"/>
          <w:szCs w:val="28"/>
          <w:lang w:eastAsia="en-US"/>
        </w:rPr>
        <w:t xml:space="preserve"> taisne, </w:t>
      </w:r>
      <w:r w:rsidRPr="00033175">
        <w:rPr>
          <w:rFonts w:eastAsia="MyriadPro-Regular"/>
          <w:sz w:val="28"/>
          <w:szCs w:val="28"/>
          <w:lang w:eastAsia="en-US"/>
        </w:rPr>
        <w:t>un viens no leņķiem ir 130°</w:t>
      </w:r>
      <w:r>
        <w:rPr>
          <w:rFonts w:eastAsia="MyriadPro-Regular"/>
          <w:sz w:val="28"/>
          <w:szCs w:val="28"/>
          <w:lang w:eastAsia="en-US"/>
        </w:rPr>
        <w:t xml:space="preserve">. </w:t>
      </w:r>
      <w:r w:rsidRPr="00033175">
        <w:rPr>
          <w:rFonts w:eastAsia="MyriadPro-Regular"/>
          <w:sz w:val="28"/>
          <w:szCs w:val="28"/>
          <w:lang w:eastAsia="en-US"/>
        </w:rPr>
        <w:t>Aprēķini pārē</w:t>
      </w:r>
      <w:r>
        <w:rPr>
          <w:rFonts w:eastAsia="MyriadPro-Regular"/>
          <w:sz w:val="28"/>
          <w:szCs w:val="28"/>
          <w:lang w:eastAsia="en-US"/>
        </w:rPr>
        <w:t xml:space="preserve">jos </w:t>
      </w:r>
      <w:r w:rsidRPr="00033175">
        <w:rPr>
          <w:rFonts w:eastAsia="MyriadPro-Regular"/>
          <w:sz w:val="28"/>
          <w:szCs w:val="28"/>
          <w:lang w:eastAsia="en-US"/>
        </w:rPr>
        <w:t>leņķus!</w:t>
      </w:r>
    </w:p>
    <w:sectPr w:rsidR="00AD1E98" w:rsidRPr="00033175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033175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1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033175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0331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58C0"/>
    <w:rsid w:val="000C7069"/>
    <w:rsid w:val="00113D17"/>
    <w:rsid w:val="001615AA"/>
    <w:rsid w:val="001931BE"/>
    <w:rsid w:val="00220BEF"/>
    <w:rsid w:val="00237E19"/>
    <w:rsid w:val="002874C7"/>
    <w:rsid w:val="002A0F5D"/>
    <w:rsid w:val="002D436C"/>
    <w:rsid w:val="002F2D8E"/>
    <w:rsid w:val="00300FB0"/>
    <w:rsid w:val="00317C55"/>
    <w:rsid w:val="00330500"/>
    <w:rsid w:val="003A7149"/>
    <w:rsid w:val="003C563B"/>
    <w:rsid w:val="00402C50"/>
    <w:rsid w:val="00425324"/>
    <w:rsid w:val="00442CA1"/>
    <w:rsid w:val="00515506"/>
    <w:rsid w:val="0056382B"/>
    <w:rsid w:val="005A2753"/>
    <w:rsid w:val="005E7EEA"/>
    <w:rsid w:val="006108FF"/>
    <w:rsid w:val="00633C3B"/>
    <w:rsid w:val="006F034A"/>
    <w:rsid w:val="006F4111"/>
    <w:rsid w:val="00703118"/>
    <w:rsid w:val="007217DD"/>
    <w:rsid w:val="00781B2F"/>
    <w:rsid w:val="008160A9"/>
    <w:rsid w:val="00842245"/>
    <w:rsid w:val="00871D18"/>
    <w:rsid w:val="008A14E6"/>
    <w:rsid w:val="00921291"/>
    <w:rsid w:val="00941ECD"/>
    <w:rsid w:val="009628EE"/>
    <w:rsid w:val="009E08E0"/>
    <w:rsid w:val="00A9209C"/>
    <w:rsid w:val="00AD1E98"/>
    <w:rsid w:val="00B92776"/>
    <w:rsid w:val="00BC2DC3"/>
    <w:rsid w:val="00BF5FA4"/>
    <w:rsid w:val="00C63830"/>
    <w:rsid w:val="00C87126"/>
    <w:rsid w:val="00CC4D2A"/>
    <w:rsid w:val="00CF6530"/>
    <w:rsid w:val="00D25D3C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CA9D-2203-4703-AF75-819F6707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2011-06-16T11:41:00Z</dcterms:created>
  <dcterms:modified xsi:type="dcterms:W3CDTF">2011-06-16T11:41:00Z</dcterms:modified>
</cp:coreProperties>
</file>