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F33284" w:rsidRPr="00F33284" w:rsidRDefault="00F33284" w:rsidP="00F332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3284">
        <w:rPr>
          <w:rFonts w:eastAsia="MyriadPro-Regular"/>
          <w:sz w:val="28"/>
          <w:szCs w:val="28"/>
          <w:lang w:eastAsia="en-US"/>
        </w:rPr>
        <w:t>3.2. Atbrīvo no iekavām!</w:t>
      </w:r>
    </w:p>
    <w:p w:rsidR="00F33284" w:rsidRPr="00F33284" w:rsidRDefault="00F33284" w:rsidP="00F332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3284">
        <w:rPr>
          <w:rFonts w:eastAsia="MyriadPro-Regular"/>
          <w:sz w:val="28"/>
          <w:szCs w:val="28"/>
          <w:lang w:eastAsia="en-US"/>
        </w:rPr>
        <w:t>a) –(</w:t>
      </w:r>
      <w:r w:rsidRPr="00F33284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33284">
        <w:rPr>
          <w:rFonts w:eastAsia="MyriadPro-Regular"/>
          <w:sz w:val="28"/>
          <w:szCs w:val="28"/>
          <w:lang w:eastAsia="en-US"/>
        </w:rPr>
        <w:t>– 5</w:t>
      </w:r>
      <w:r w:rsidRPr="00F33284">
        <w:rPr>
          <w:rFonts w:eastAsia="MyriadPro-It"/>
          <w:i/>
          <w:iCs/>
          <w:sz w:val="28"/>
          <w:szCs w:val="28"/>
          <w:lang w:eastAsia="en-US"/>
        </w:rPr>
        <w:t>y</w:t>
      </w:r>
      <w:r w:rsidRPr="00F33284">
        <w:rPr>
          <w:rFonts w:eastAsia="MyriadPro-Regular"/>
          <w:sz w:val="28"/>
          <w:szCs w:val="28"/>
          <w:lang w:eastAsia="en-US"/>
        </w:rPr>
        <w:t>)</w:t>
      </w:r>
    </w:p>
    <w:p w:rsidR="00300D7E" w:rsidRPr="00F33284" w:rsidRDefault="00F33284" w:rsidP="00F332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3284">
        <w:rPr>
          <w:rFonts w:eastAsia="MyriadPro-Regular"/>
          <w:sz w:val="28"/>
          <w:szCs w:val="28"/>
          <w:lang w:eastAsia="en-US"/>
        </w:rPr>
        <w:t xml:space="preserve">b) </w:t>
      </w:r>
      <w:r w:rsidRPr="00F33284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33284">
        <w:rPr>
          <w:rFonts w:eastAsia="MyriadPro-Regular"/>
          <w:sz w:val="28"/>
          <w:szCs w:val="28"/>
          <w:lang w:eastAsia="en-US"/>
        </w:rPr>
        <w:t>+ (2</w:t>
      </w:r>
      <w:r w:rsidRPr="00F33284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F33284">
        <w:rPr>
          <w:rFonts w:eastAsia="MyriadPro-Regular"/>
          <w:sz w:val="28"/>
          <w:szCs w:val="28"/>
          <w:lang w:eastAsia="en-US"/>
        </w:rPr>
        <w:t xml:space="preserve">– 7) – </w:t>
      </w:r>
      <w:r w:rsidRPr="00F33284">
        <w:rPr>
          <w:rFonts w:eastAsia="MyriadPro-It"/>
          <w:i/>
          <w:iCs/>
          <w:sz w:val="28"/>
          <w:szCs w:val="28"/>
          <w:lang w:eastAsia="en-US"/>
        </w:rPr>
        <w:t>z</w:t>
      </w:r>
    </w:p>
    <w:sectPr w:rsidR="00300D7E" w:rsidRPr="00F3328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3328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28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3328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332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4FAF-CCF9-445D-982A-009D198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2011-06-16T12:44:00Z</dcterms:created>
  <dcterms:modified xsi:type="dcterms:W3CDTF">2011-06-16T12:44:00Z</dcterms:modified>
</cp:coreProperties>
</file>