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F577A">
        <w:rPr>
          <w:rFonts w:eastAsiaTheme="minorHAnsi"/>
          <w:b/>
          <w:bCs/>
          <w:sz w:val="28"/>
          <w:szCs w:val="28"/>
          <w:lang w:eastAsia="en-US"/>
        </w:rPr>
        <w:t>4. Atrisina lineāru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F577A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CE7482" w:rsidRPr="00CE7482" w:rsidRDefault="00CE7482" w:rsidP="00CE74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4.2. Atrisini vienādojumus!</w:t>
      </w:r>
    </w:p>
    <w:p w:rsidR="00CE7482" w:rsidRPr="00CE7482" w:rsidRDefault="00CE7482" w:rsidP="00CE74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a) 2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– 5 = 3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+ 1</w:t>
      </w:r>
    </w:p>
    <w:p w:rsidR="00CE7482" w:rsidRPr="00CE7482" w:rsidRDefault="00CE7482" w:rsidP="00CE7482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b) 2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= 24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CE7482" w:rsidRPr="00CE7482" w:rsidRDefault="00CE7482" w:rsidP="00CE74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c) 5 (x – 2) = 9</w:t>
      </w:r>
    </w:p>
    <w:p w:rsidR="00CE7482" w:rsidRPr="00CE7482" w:rsidRDefault="00CE7482" w:rsidP="00CE7482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d) 5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– (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 xml:space="preserve">+ 3) = 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– 3 + 3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925216" w:rsidRPr="00CE7482" w:rsidRDefault="00CE7482" w:rsidP="00CE74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7482">
        <w:rPr>
          <w:rFonts w:eastAsia="MyriadPro-Regular"/>
          <w:sz w:val="28"/>
          <w:szCs w:val="28"/>
          <w:lang w:eastAsia="en-US"/>
        </w:rPr>
        <w:t>e) 7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– 8 = 7</w:t>
      </w:r>
      <w:r w:rsidRPr="00CE748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E7482">
        <w:rPr>
          <w:rFonts w:eastAsia="MyriadPro-Regular"/>
          <w:sz w:val="28"/>
          <w:szCs w:val="28"/>
          <w:lang w:eastAsia="en-US"/>
        </w:rPr>
        <w:t>+ 3</w:t>
      </w:r>
    </w:p>
    <w:sectPr w:rsidR="00925216" w:rsidRPr="00CE748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E748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48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E748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74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656E-C4B4-4290-A34F-EFED5BD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2011-06-16T12:50:00Z</dcterms:created>
  <dcterms:modified xsi:type="dcterms:W3CDTF">2011-06-16T12:50:00Z</dcterms:modified>
</cp:coreProperties>
</file>