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vienādojumi</w:t>
      </w:r>
    </w:p>
    <w:p w:rsidR="006F7E1A" w:rsidRDefault="00D0399D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34718" w:rsidRPr="00CB424E" w:rsidRDefault="00CB424E" w:rsidP="00CB424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CB424E">
        <w:rPr>
          <w:rFonts w:eastAsiaTheme="minorHAnsi"/>
          <w:b/>
          <w:bCs/>
          <w:sz w:val="28"/>
          <w:szCs w:val="28"/>
          <w:lang w:eastAsia="en-US"/>
        </w:rPr>
        <w:t xml:space="preserve">Izprot jēdzienus: </w:t>
      </w:r>
      <w:r w:rsidRPr="00CB424E">
        <w:rPr>
          <w:rFonts w:eastAsia="MyriadPro-BoldIt"/>
          <w:b/>
          <w:bCs/>
          <w:i/>
          <w:iCs/>
          <w:sz w:val="28"/>
          <w:szCs w:val="28"/>
          <w:lang w:eastAsia="en-US"/>
        </w:rPr>
        <w:t>izlase, varbūtība.</w:t>
      </w:r>
    </w:p>
    <w:p w:rsidR="00CB424E" w:rsidRPr="00CB424E" w:rsidRDefault="00CB424E" w:rsidP="00CB424E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38057E" w:rsidRPr="0038057E" w:rsidRDefault="0038057E" w:rsidP="003805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057E">
        <w:rPr>
          <w:rFonts w:eastAsia="MyriadPro-Regular"/>
          <w:sz w:val="28"/>
          <w:szCs w:val="28"/>
          <w:lang w:eastAsia="en-US"/>
        </w:rPr>
        <w:t>1.2. Dotas trīs kopas! Katrai kopai uzraksti izlasi!</w:t>
      </w:r>
    </w:p>
    <w:p w:rsidR="0038057E" w:rsidRPr="0038057E" w:rsidRDefault="0038057E" w:rsidP="003805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057E">
        <w:rPr>
          <w:rFonts w:eastAsia="MyriadPro-Regular"/>
          <w:sz w:val="28"/>
          <w:szCs w:val="28"/>
          <w:lang w:eastAsia="en-US"/>
        </w:rPr>
        <w:t>a) Tavas skolas skolēnu kopa.</w:t>
      </w:r>
    </w:p>
    <w:p w:rsidR="0038057E" w:rsidRPr="0038057E" w:rsidRDefault="0038057E" w:rsidP="003805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057E">
        <w:rPr>
          <w:rFonts w:eastAsia="MyriadPro-Regular"/>
          <w:sz w:val="28"/>
          <w:szCs w:val="28"/>
          <w:lang w:eastAsia="en-US"/>
        </w:rPr>
        <w:t>b) Tavas klases skolēnu kopa.</w:t>
      </w:r>
    </w:p>
    <w:p w:rsidR="00702DA8" w:rsidRPr="0038057E" w:rsidRDefault="0038057E" w:rsidP="0038057E">
      <w:pPr>
        <w:rPr>
          <w:rFonts w:eastAsia="MyriadPro-Regular"/>
          <w:sz w:val="28"/>
          <w:szCs w:val="28"/>
          <w:lang w:eastAsia="en-US"/>
        </w:rPr>
      </w:pPr>
      <w:r w:rsidRPr="0038057E">
        <w:rPr>
          <w:rFonts w:eastAsia="MyriadPro-Regular"/>
          <w:sz w:val="28"/>
          <w:szCs w:val="28"/>
          <w:lang w:eastAsia="en-US"/>
        </w:rPr>
        <w:t>c) Tavas klases meiteņu kopa.</w:t>
      </w:r>
    </w:p>
    <w:sectPr w:rsidR="00702DA8" w:rsidRPr="0038057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6073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27FC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6073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FC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27FC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6073F" w:rsidRPr="0056073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27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85E79"/>
    <w:rsid w:val="000A0B5F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27FC0"/>
    <w:rsid w:val="00330500"/>
    <w:rsid w:val="0037042F"/>
    <w:rsid w:val="0038057E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073F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0399D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970D-E3B7-465D-8A33-3854D34D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2011-06-16T13:32:00Z</dcterms:created>
  <dcterms:modified xsi:type="dcterms:W3CDTF">2011-08-19T07:09:00Z</dcterms:modified>
</cp:coreProperties>
</file>