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A6316">
        <w:rPr>
          <w:rFonts w:eastAsiaTheme="minorHAnsi"/>
          <w:b/>
          <w:bCs/>
          <w:sz w:val="28"/>
          <w:szCs w:val="28"/>
          <w:lang w:eastAsia="en-US"/>
        </w:rPr>
        <w:t>8. Lieto visu gadī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CA631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rlasi, nosakot kombinatorisku </w:t>
      </w:r>
      <w:r w:rsidRPr="00CA6316">
        <w:rPr>
          <w:rFonts w:eastAsiaTheme="minorHAnsi"/>
          <w:b/>
          <w:bCs/>
          <w:sz w:val="28"/>
          <w:szCs w:val="28"/>
          <w:lang w:eastAsia="en-US"/>
        </w:rPr>
        <w:t>objektu īpašības un</w:t>
      </w:r>
    </w:p>
    <w:p w:rsidR="003A00D6" w:rsidRDefault="00CA6316" w:rsidP="00CA63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A6316">
        <w:rPr>
          <w:rFonts w:eastAsiaTheme="minorHAnsi"/>
          <w:b/>
          <w:bCs/>
          <w:sz w:val="28"/>
          <w:szCs w:val="28"/>
          <w:lang w:eastAsia="en-US"/>
        </w:rPr>
        <w:t>skaitu</w:t>
      </w:r>
      <w:r w:rsidRPr="00CA6316">
        <w:rPr>
          <w:rFonts w:eastAsia="MyriadPro-Regular"/>
          <w:sz w:val="28"/>
          <w:szCs w:val="28"/>
          <w:lang w:eastAsia="en-US"/>
        </w:rPr>
        <w:t>.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0004" w:rsidRDefault="00FD0004" w:rsidP="005836F4">
      <w:pPr>
        <w:rPr>
          <w:i/>
          <w:sz w:val="28"/>
          <w:szCs w:val="28"/>
        </w:rPr>
      </w:pPr>
    </w:p>
    <w:p w:rsidR="00FD0004" w:rsidRPr="00FD0004" w:rsidRDefault="00FD0004" w:rsidP="00FD00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0004">
        <w:rPr>
          <w:rFonts w:eastAsia="MyriadPro-Regular"/>
          <w:sz w:val="28"/>
          <w:szCs w:val="28"/>
          <w:lang w:eastAsia="en-US"/>
        </w:rPr>
        <w:t>8.4. Cik dažādu vārdu var izveidot no vārda ”ola”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D0004">
        <w:rPr>
          <w:rFonts w:eastAsia="MyriadPro-Regular"/>
          <w:sz w:val="28"/>
          <w:szCs w:val="28"/>
          <w:lang w:eastAsia="en-US"/>
        </w:rPr>
        <w:t>visiem burtiem (vārdam var nebūt nozī</w:t>
      </w:r>
      <w:r>
        <w:rPr>
          <w:rFonts w:eastAsia="MyriadPro-Regular"/>
          <w:sz w:val="28"/>
          <w:szCs w:val="28"/>
          <w:lang w:eastAsia="en-US"/>
        </w:rPr>
        <w:t xml:space="preserve">me), </w:t>
      </w:r>
      <w:r w:rsidRPr="00FD0004">
        <w:rPr>
          <w:rFonts w:eastAsia="MyriadPro-Regular"/>
          <w:sz w:val="28"/>
          <w:szCs w:val="28"/>
          <w:lang w:eastAsia="en-US"/>
        </w:rPr>
        <w:t>lietojot katru burtu tieši vienu reizi?</w:t>
      </w:r>
    </w:p>
    <w:p w:rsidR="00FD0004" w:rsidRPr="00FD0004" w:rsidRDefault="00FD0004" w:rsidP="00FD000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D0004">
        <w:rPr>
          <w:rFonts w:eastAsia="MyriadPro-Regular"/>
          <w:sz w:val="28"/>
          <w:szCs w:val="28"/>
          <w:lang w:eastAsia="en-US"/>
        </w:rPr>
        <w:t>Atrisini šo uzdevumu divējādi!</w:t>
      </w:r>
    </w:p>
    <w:p w:rsidR="00CA6316" w:rsidRPr="00FD0004" w:rsidRDefault="00FD0004" w:rsidP="00FD0004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FD0004">
        <w:rPr>
          <w:rFonts w:eastAsia="MyriadPro-It"/>
          <w:i/>
          <w:iCs/>
          <w:sz w:val="28"/>
          <w:szCs w:val="28"/>
          <w:lang w:eastAsia="en-US"/>
        </w:rPr>
        <w:t>(Skolēni varētu lietot pilno pārlasi, reizināš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anas </w:t>
      </w:r>
      <w:r w:rsidRPr="00FD0004">
        <w:rPr>
          <w:rFonts w:eastAsia="MyriadPro-It"/>
          <w:i/>
          <w:iCs/>
          <w:sz w:val="28"/>
          <w:szCs w:val="28"/>
          <w:lang w:eastAsia="en-US"/>
        </w:rPr>
        <w:t>likumu.)</w:t>
      </w:r>
    </w:p>
    <w:sectPr w:rsidR="00CA6316" w:rsidRPr="00FD000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D000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00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D000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D00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44A3-DF22-4EF5-9451-FBED9B03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2011-06-16T15:14:00Z</dcterms:created>
  <dcterms:modified xsi:type="dcterms:W3CDTF">2011-06-16T15:14:00Z</dcterms:modified>
</cp:coreProperties>
</file>