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936AE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vienkārša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slēgta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izliekts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ieliekts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daudzstūra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malas, virsotnes,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diagonāles, trijstūris,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trijstūra virsotnes, malas,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šaurleņķa,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platleņķa un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trijstūri, leņķu pretmalas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un piemalas, malu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pieleņķi un pretleņķi,</w:t>
      </w:r>
    </w:p>
    <w:p w:rsidR="006E26CD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 augstums,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mediāna, bisektrise.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EC20C9" w:rsidRDefault="00C01914" w:rsidP="00620294">
      <w:pPr>
        <w:rPr>
          <w:i/>
          <w:sz w:val="28"/>
          <w:szCs w:val="28"/>
        </w:rPr>
      </w:pPr>
    </w:p>
    <w:p w:rsidR="003731F4" w:rsidRPr="00B762B9" w:rsidRDefault="00B762B9" w:rsidP="00B762B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762B9">
        <w:rPr>
          <w:rFonts w:eastAsia="MyriadPro-Regular"/>
          <w:sz w:val="28"/>
          <w:szCs w:val="28"/>
          <w:lang w:eastAsia="en-US"/>
        </w:rPr>
        <w:t>1.8. Kāds ir mazākais posmu skaits slē</w:t>
      </w:r>
      <w:r>
        <w:rPr>
          <w:rFonts w:eastAsia="MyriadPro-Regular"/>
          <w:sz w:val="28"/>
          <w:szCs w:val="28"/>
          <w:lang w:eastAsia="en-US"/>
        </w:rPr>
        <w:t xml:space="preserve">gtai lauztai </w:t>
      </w:r>
      <w:r w:rsidRPr="00B762B9">
        <w:rPr>
          <w:rFonts w:eastAsia="MyriadPro-Regular"/>
          <w:sz w:val="28"/>
          <w:szCs w:val="28"/>
          <w:lang w:eastAsia="en-US"/>
        </w:rPr>
        <w:t>līnijai?</w:t>
      </w:r>
    </w:p>
    <w:sectPr w:rsidR="003731F4" w:rsidRPr="00B762B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762B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762B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762B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762B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31F4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40096"/>
    <w:rsid w:val="00442CA1"/>
    <w:rsid w:val="0046295F"/>
    <w:rsid w:val="00495C7A"/>
    <w:rsid w:val="004D60AD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2011-06-16T18:43:00Z</dcterms:created>
  <dcterms:modified xsi:type="dcterms:W3CDTF">2011-06-16T18:43:00Z</dcterms:modified>
</cp:coreProperties>
</file>