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C171D6" w:rsidRDefault="00242ECD" w:rsidP="00242EC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42ECD">
        <w:rPr>
          <w:rFonts w:eastAsiaTheme="minorHAnsi"/>
          <w:b/>
          <w:bCs/>
          <w:sz w:val="28"/>
          <w:szCs w:val="28"/>
          <w:lang w:eastAsia="en-US"/>
        </w:rPr>
        <w:t>3. Lieto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242ECD">
        <w:rPr>
          <w:rFonts w:eastAsiaTheme="minorHAnsi"/>
          <w:b/>
          <w:bCs/>
          <w:sz w:val="28"/>
          <w:szCs w:val="28"/>
          <w:lang w:eastAsia="en-US"/>
        </w:rPr>
        <w:t>vienādības 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mes </w:t>
      </w:r>
      <w:r w:rsidRPr="00242ECD">
        <w:rPr>
          <w:rFonts w:eastAsiaTheme="minorHAnsi"/>
          <w:b/>
          <w:bCs/>
          <w:sz w:val="28"/>
          <w:szCs w:val="28"/>
          <w:lang w:eastAsia="en-US"/>
        </w:rPr>
        <w:t>divu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vai to </w:t>
      </w:r>
      <w:r w:rsidRPr="00242ECD">
        <w:rPr>
          <w:rFonts w:eastAsiaTheme="minorHAnsi"/>
          <w:b/>
          <w:bCs/>
          <w:sz w:val="28"/>
          <w:szCs w:val="28"/>
          <w:lang w:eastAsia="en-US"/>
        </w:rPr>
        <w:t>elementu 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242ECD">
        <w:rPr>
          <w:rFonts w:eastAsiaTheme="minorHAnsi"/>
          <w:b/>
          <w:bCs/>
          <w:sz w:val="28"/>
          <w:szCs w:val="28"/>
          <w:lang w:eastAsia="en-US"/>
        </w:rPr>
        <w:t>pierādīšanā.</w:t>
      </w:r>
    </w:p>
    <w:p w:rsidR="00242ECD" w:rsidRPr="00242ECD" w:rsidRDefault="00242ECD" w:rsidP="00242EC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EC20C9" w:rsidRDefault="00C01914" w:rsidP="00620294">
      <w:pPr>
        <w:rPr>
          <w:i/>
          <w:sz w:val="28"/>
          <w:szCs w:val="28"/>
        </w:rPr>
      </w:pPr>
    </w:p>
    <w:p w:rsidR="003731F4" w:rsidRDefault="00242ECD" w:rsidP="00242EC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2ECD">
        <w:rPr>
          <w:rFonts w:eastAsia="MyriadPro-Regular"/>
          <w:sz w:val="28"/>
          <w:szCs w:val="28"/>
          <w:lang w:eastAsia="en-US"/>
        </w:rPr>
        <w:t>3.1. Nosaki trijstūru vienādības pazīmi, pē</w:t>
      </w:r>
      <w:r>
        <w:rPr>
          <w:rFonts w:eastAsia="MyriadPro-Regular"/>
          <w:sz w:val="28"/>
          <w:szCs w:val="28"/>
          <w:lang w:eastAsia="en-US"/>
        </w:rPr>
        <w:t xml:space="preserve">c kuras </w:t>
      </w:r>
      <w:r w:rsidRPr="00242ECD">
        <w:rPr>
          <w:rFonts w:eastAsia="MyriadPro-Regular"/>
          <w:sz w:val="28"/>
          <w:szCs w:val="28"/>
          <w:lang w:eastAsia="en-US"/>
        </w:rPr>
        <w:t xml:space="preserve">trijstūri </w:t>
      </w:r>
      <w:r w:rsidRPr="00242ECD">
        <w:rPr>
          <w:rFonts w:eastAsia="MyriadPro-It"/>
          <w:i/>
          <w:iCs/>
          <w:sz w:val="28"/>
          <w:szCs w:val="28"/>
          <w:lang w:eastAsia="en-US"/>
        </w:rPr>
        <w:t xml:space="preserve">ABC </w:t>
      </w:r>
      <w:r w:rsidRPr="00242ECD">
        <w:rPr>
          <w:rFonts w:eastAsia="MyriadPro-Regular"/>
          <w:sz w:val="28"/>
          <w:szCs w:val="28"/>
          <w:lang w:eastAsia="en-US"/>
        </w:rPr>
        <w:t xml:space="preserve">un </w:t>
      </w:r>
      <w:r w:rsidRPr="00242ECD">
        <w:rPr>
          <w:rFonts w:eastAsia="MyriadPro-It"/>
          <w:i/>
          <w:iCs/>
          <w:sz w:val="28"/>
          <w:szCs w:val="28"/>
          <w:lang w:eastAsia="en-US"/>
        </w:rPr>
        <w:t xml:space="preserve">DEF </w:t>
      </w:r>
      <w:r w:rsidRPr="00242ECD">
        <w:rPr>
          <w:rFonts w:eastAsia="MyriadPro-Regular"/>
          <w:sz w:val="28"/>
          <w:szCs w:val="28"/>
          <w:lang w:eastAsia="en-US"/>
        </w:rPr>
        <w:t>ir vienādi!</w:t>
      </w:r>
    </w:p>
    <w:p w:rsidR="00242ECD" w:rsidRPr="00242ECD" w:rsidRDefault="00242ECD" w:rsidP="00242EC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354368" cy="933450"/>
            <wp:effectExtent l="19050" t="0" r="7832" b="0"/>
            <wp:docPr id="50" name="Attēls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368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2ECD" w:rsidRPr="00242ECD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42EC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42EC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42EC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42EC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731F4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87DE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2011-06-16T18:52:00Z</dcterms:created>
  <dcterms:modified xsi:type="dcterms:W3CDTF">2011-06-16T18:52:00Z</dcterms:modified>
</cp:coreProperties>
</file>