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Default="00BE097D" w:rsidP="00BE09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E097D">
        <w:rPr>
          <w:rFonts w:eastAsiaTheme="minorHAnsi"/>
          <w:b/>
          <w:bCs/>
          <w:sz w:val="28"/>
          <w:szCs w:val="28"/>
          <w:lang w:eastAsia="en-US"/>
        </w:rPr>
        <w:t>7. Plāno darbu grupā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/ </w:t>
      </w:r>
      <w:r w:rsidRPr="00BE097D">
        <w:rPr>
          <w:rFonts w:eastAsiaTheme="minorHAnsi"/>
          <w:b/>
          <w:bCs/>
          <w:sz w:val="28"/>
          <w:szCs w:val="28"/>
          <w:lang w:eastAsia="en-US"/>
        </w:rPr>
        <w:t>pārī, veicot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tniecisku </w:t>
      </w:r>
      <w:r w:rsidRPr="00BE097D">
        <w:rPr>
          <w:rFonts w:eastAsiaTheme="minorHAnsi"/>
          <w:b/>
          <w:bCs/>
          <w:sz w:val="28"/>
          <w:szCs w:val="28"/>
          <w:lang w:eastAsia="en-US"/>
        </w:rPr>
        <w:t>uzdevumu.</w:t>
      </w:r>
    </w:p>
    <w:p w:rsidR="00BE097D" w:rsidRPr="00BE097D" w:rsidRDefault="00BE097D" w:rsidP="00BE09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C49B0" w:rsidRPr="00BF40AC" w:rsidRDefault="00BF40AC" w:rsidP="00BF40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40AC">
        <w:rPr>
          <w:rFonts w:eastAsia="MyriadPro-Regular"/>
          <w:sz w:val="28"/>
          <w:szCs w:val="28"/>
          <w:lang w:eastAsia="en-US"/>
        </w:rPr>
        <w:t>7.2. Skolas pagalmā ir atzīmēti č</w:t>
      </w:r>
      <w:r>
        <w:rPr>
          <w:rFonts w:eastAsia="MyriadPro-Regular"/>
          <w:sz w:val="28"/>
          <w:szCs w:val="28"/>
          <w:lang w:eastAsia="en-US"/>
        </w:rPr>
        <w:t xml:space="preserve">etri punkti. </w:t>
      </w:r>
      <w:r w:rsidRPr="00BF40AC">
        <w:rPr>
          <w:rFonts w:eastAsia="MyriadPro-Regular"/>
          <w:sz w:val="28"/>
          <w:szCs w:val="28"/>
          <w:lang w:eastAsia="en-US"/>
        </w:rPr>
        <w:t>Kopā ar savas grupas biedriem izdomā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F40AC">
        <w:rPr>
          <w:rFonts w:eastAsia="MyriadPro-Regular"/>
          <w:sz w:val="28"/>
          <w:szCs w:val="28"/>
          <w:lang w:eastAsia="en-US"/>
        </w:rPr>
        <w:t>plānu, kā noteikt īsāko maršrutu, kurš sastā</w:t>
      </w:r>
      <w:r>
        <w:rPr>
          <w:rFonts w:eastAsia="MyriadPro-Regular"/>
          <w:sz w:val="28"/>
          <w:szCs w:val="28"/>
          <w:lang w:eastAsia="en-US"/>
        </w:rPr>
        <w:t xml:space="preserve">v </w:t>
      </w:r>
      <w:r w:rsidRPr="00BF40AC">
        <w:rPr>
          <w:rFonts w:eastAsia="MyriadPro-Regular"/>
          <w:sz w:val="28"/>
          <w:szCs w:val="28"/>
          <w:lang w:eastAsia="en-US"/>
        </w:rPr>
        <w:t>no 3 nogriežņiem un iet caur visiem š</w:t>
      </w:r>
      <w:r>
        <w:rPr>
          <w:rFonts w:eastAsia="MyriadPro-Regular"/>
          <w:sz w:val="28"/>
          <w:szCs w:val="28"/>
          <w:lang w:eastAsia="en-US"/>
        </w:rPr>
        <w:t xml:space="preserve">iem </w:t>
      </w:r>
      <w:r w:rsidRPr="00BF40AC">
        <w:rPr>
          <w:rFonts w:eastAsia="MyriadPro-Regular"/>
          <w:sz w:val="28"/>
          <w:szCs w:val="28"/>
          <w:lang w:eastAsia="en-US"/>
        </w:rPr>
        <w:t>punktiem!</w:t>
      </w:r>
    </w:p>
    <w:sectPr w:rsidR="008C49B0" w:rsidRPr="00BF40A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F40A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F40A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F40A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F40A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2011-06-16T19:14:00Z</dcterms:created>
  <dcterms:modified xsi:type="dcterms:W3CDTF">2011-06-16T19:14:00Z</dcterms:modified>
</cp:coreProperties>
</file>