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8285C" w:rsidRDefault="00285939" w:rsidP="002859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85939">
        <w:rPr>
          <w:rFonts w:eastAsiaTheme="minorHAnsi"/>
          <w:b/>
          <w:bCs/>
          <w:sz w:val="28"/>
          <w:szCs w:val="28"/>
          <w:lang w:eastAsia="en-US"/>
        </w:rPr>
        <w:t>4. Lieto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starp trijstūra malā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un leņķiem,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par trijstūra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summu.</w:t>
      </w:r>
    </w:p>
    <w:p w:rsidR="00285939" w:rsidRPr="00285939" w:rsidRDefault="00285939" w:rsidP="002859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285939" w:rsidRPr="00285939" w:rsidRDefault="00285939" w:rsidP="002859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85939">
        <w:rPr>
          <w:rFonts w:eastAsia="MyriadPro-Regular"/>
          <w:sz w:val="28"/>
          <w:szCs w:val="28"/>
          <w:lang w:eastAsia="en-US"/>
        </w:rPr>
        <w:t>4.1. Izvēlies un pasvītro pareizo atbildi!</w:t>
      </w:r>
    </w:p>
    <w:p w:rsidR="00285939" w:rsidRPr="00285939" w:rsidRDefault="00285939" w:rsidP="002859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85939">
        <w:rPr>
          <w:rFonts w:eastAsia="MyriadPro-Regular"/>
          <w:sz w:val="28"/>
          <w:szCs w:val="28"/>
          <w:lang w:eastAsia="en-US"/>
        </w:rPr>
        <w:t xml:space="preserve">a) Dots trijstūris </w:t>
      </w:r>
      <w:r w:rsidRPr="00285939">
        <w:rPr>
          <w:rFonts w:eastAsia="MyriadPro-It"/>
          <w:i/>
          <w:iCs/>
          <w:sz w:val="28"/>
          <w:szCs w:val="28"/>
          <w:lang w:eastAsia="en-US"/>
        </w:rPr>
        <w:t>ABC</w:t>
      </w:r>
      <w:r w:rsidRPr="00285939">
        <w:rPr>
          <w:rFonts w:eastAsia="MyriadPro-Regular"/>
          <w:sz w:val="28"/>
          <w:szCs w:val="28"/>
          <w:lang w:eastAsia="en-US"/>
        </w:rPr>
        <w:t xml:space="preserve">, leņķis </w:t>
      </w:r>
      <w:r w:rsidRPr="00285939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285939">
        <w:rPr>
          <w:rFonts w:eastAsia="MyriadPro-Regular"/>
          <w:sz w:val="28"/>
          <w:szCs w:val="28"/>
          <w:lang w:eastAsia="en-US"/>
        </w:rPr>
        <w:t xml:space="preserve">= 11°, leņķis </w:t>
      </w:r>
      <w:r w:rsidRPr="00285939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285939">
        <w:rPr>
          <w:rFonts w:eastAsia="MyriadPro-Regular"/>
          <w:sz w:val="28"/>
          <w:szCs w:val="28"/>
          <w:lang w:eastAsia="en-US"/>
        </w:rPr>
        <w:t>= 89°</w:t>
      </w:r>
      <w:r>
        <w:rPr>
          <w:rFonts w:eastAsia="MyriadPro-Regular"/>
          <w:sz w:val="28"/>
          <w:szCs w:val="28"/>
          <w:lang w:eastAsia="en-US"/>
        </w:rPr>
        <w:t xml:space="preserve">. </w:t>
      </w:r>
      <w:r w:rsidRPr="00285939">
        <w:rPr>
          <w:rFonts w:eastAsia="MyriadPro-Regular"/>
          <w:sz w:val="28"/>
          <w:szCs w:val="28"/>
          <w:lang w:eastAsia="en-US"/>
        </w:rPr>
        <w:t>Trijstūra garākā mala ir ...</w:t>
      </w:r>
    </w:p>
    <w:p w:rsidR="00285939" w:rsidRPr="00285939" w:rsidRDefault="00285939" w:rsidP="00285939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285939">
        <w:rPr>
          <w:rFonts w:eastAsia="MyriadPro-It"/>
          <w:i/>
          <w:iCs/>
          <w:sz w:val="28"/>
          <w:szCs w:val="28"/>
          <w:lang w:eastAsia="en-US"/>
        </w:rPr>
        <w:t>AB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    </w:t>
      </w:r>
      <w:r w:rsidRPr="00285939">
        <w:rPr>
          <w:rFonts w:eastAsia="MyriadPro-It"/>
          <w:i/>
          <w:iCs/>
          <w:sz w:val="28"/>
          <w:szCs w:val="28"/>
          <w:lang w:eastAsia="en-US"/>
        </w:rPr>
        <w:t xml:space="preserve"> AC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    </w:t>
      </w:r>
      <w:r w:rsidRPr="00285939">
        <w:rPr>
          <w:rFonts w:eastAsia="MyriadPro-It"/>
          <w:i/>
          <w:iCs/>
          <w:sz w:val="28"/>
          <w:szCs w:val="28"/>
          <w:lang w:eastAsia="en-US"/>
        </w:rPr>
        <w:t xml:space="preserve"> BC</w:t>
      </w:r>
    </w:p>
    <w:p w:rsidR="00285939" w:rsidRPr="00285939" w:rsidRDefault="00285939" w:rsidP="002859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85939">
        <w:rPr>
          <w:rFonts w:eastAsia="MyriadPro-Regular"/>
          <w:sz w:val="28"/>
          <w:szCs w:val="28"/>
          <w:lang w:eastAsia="en-US"/>
        </w:rPr>
        <w:t xml:space="preserve">b) Dots trijstūris </w:t>
      </w:r>
      <w:r w:rsidRPr="00285939">
        <w:rPr>
          <w:rFonts w:eastAsia="MyriadPro-It"/>
          <w:i/>
          <w:iCs/>
          <w:sz w:val="28"/>
          <w:szCs w:val="28"/>
          <w:lang w:eastAsia="en-US"/>
        </w:rPr>
        <w:t>ABC</w:t>
      </w:r>
      <w:r w:rsidRPr="00285939">
        <w:rPr>
          <w:rFonts w:eastAsia="MyriadPro-Regular"/>
          <w:sz w:val="28"/>
          <w:szCs w:val="28"/>
          <w:lang w:eastAsia="en-US"/>
        </w:rPr>
        <w:t xml:space="preserve">, kura malas </w:t>
      </w:r>
      <w:r w:rsidRPr="00285939">
        <w:rPr>
          <w:rFonts w:eastAsia="MyriadPro-It"/>
          <w:i/>
          <w:iCs/>
          <w:sz w:val="28"/>
          <w:szCs w:val="28"/>
          <w:lang w:eastAsia="en-US"/>
        </w:rPr>
        <w:t xml:space="preserve">AB </w:t>
      </w:r>
      <w:r w:rsidRPr="00285939">
        <w:rPr>
          <w:rFonts w:eastAsia="MyriadPro-Regular"/>
          <w:sz w:val="28"/>
          <w:szCs w:val="28"/>
          <w:lang w:eastAsia="en-US"/>
        </w:rPr>
        <w:t>= 10,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285939">
        <w:rPr>
          <w:rFonts w:eastAsia="MyriadPro-It"/>
          <w:i/>
          <w:iCs/>
          <w:sz w:val="28"/>
          <w:szCs w:val="28"/>
          <w:lang w:eastAsia="en-US"/>
        </w:rPr>
        <w:t xml:space="preserve">BC </w:t>
      </w:r>
      <w:r w:rsidRPr="00285939">
        <w:rPr>
          <w:rFonts w:eastAsia="MyriadPro-Regular"/>
          <w:sz w:val="28"/>
          <w:szCs w:val="28"/>
          <w:lang w:eastAsia="en-US"/>
        </w:rPr>
        <w:t xml:space="preserve">= 5, </w:t>
      </w:r>
      <w:r w:rsidRPr="00285939">
        <w:rPr>
          <w:rFonts w:eastAsia="MyriadPro-It"/>
          <w:i/>
          <w:iCs/>
          <w:sz w:val="28"/>
          <w:szCs w:val="28"/>
          <w:lang w:eastAsia="en-US"/>
        </w:rPr>
        <w:t xml:space="preserve">AC </w:t>
      </w:r>
      <w:r w:rsidRPr="00285939">
        <w:rPr>
          <w:rFonts w:eastAsia="MyriadPro-Regular"/>
          <w:sz w:val="28"/>
          <w:szCs w:val="28"/>
          <w:lang w:eastAsia="en-US"/>
        </w:rPr>
        <w:t>= 7. Trijstūra lielākais leņķis ir ...</w:t>
      </w:r>
    </w:p>
    <w:p w:rsidR="00A00326" w:rsidRPr="00285939" w:rsidRDefault="00285939" w:rsidP="002859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85939">
        <w:rPr>
          <w:rFonts w:eastAsia="MyriadPro-Regular"/>
          <w:sz w:val="28"/>
          <w:szCs w:val="28"/>
          <w:lang w:eastAsia="en-US"/>
        </w:rPr>
        <w:t xml:space="preserve">leņķis </w:t>
      </w:r>
      <w:r w:rsidRPr="00285939">
        <w:rPr>
          <w:rFonts w:eastAsia="MyriadPro-It"/>
          <w:i/>
          <w:iCs/>
          <w:sz w:val="28"/>
          <w:szCs w:val="28"/>
          <w:lang w:eastAsia="en-US"/>
        </w:rPr>
        <w:t>A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    </w:t>
      </w:r>
      <w:r w:rsidRPr="00285939"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285939">
        <w:rPr>
          <w:rFonts w:eastAsia="MyriadPro-Regular"/>
          <w:sz w:val="28"/>
          <w:szCs w:val="28"/>
          <w:lang w:eastAsia="en-US"/>
        </w:rPr>
        <w:t xml:space="preserve">leņķis </w:t>
      </w:r>
      <w:r w:rsidRPr="00285939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     </w:t>
      </w:r>
      <w:r w:rsidRPr="00285939">
        <w:rPr>
          <w:rFonts w:eastAsia="MyriadPro-Regular"/>
          <w:sz w:val="28"/>
          <w:szCs w:val="28"/>
          <w:lang w:eastAsia="en-US"/>
        </w:rPr>
        <w:t xml:space="preserve">leņķis </w:t>
      </w:r>
      <w:r w:rsidRPr="00285939">
        <w:rPr>
          <w:rFonts w:eastAsia="MyriadPro-It"/>
          <w:i/>
          <w:iCs/>
          <w:sz w:val="28"/>
          <w:szCs w:val="28"/>
          <w:lang w:eastAsia="en-US"/>
        </w:rPr>
        <w:t>C</w:t>
      </w:r>
    </w:p>
    <w:sectPr w:rsidR="00A00326" w:rsidRPr="0028593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8593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593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8593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859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10A4-454B-480E-BB01-858FA1B5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2011-06-17T07:00:00Z</dcterms:created>
  <dcterms:modified xsi:type="dcterms:W3CDTF">2011-06-17T07:00:00Z</dcterms:modified>
</cp:coreProperties>
</file>