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Default="008C7437" w:rsidP="008C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Izveido dotajam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apgalvojumam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apgrieztu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apgalvojumu un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izvērtē tā p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atiesumu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(arī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izmantojot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pretpiemēru).</w:t>
      </w:r>
    </w:p>
    <w:p w:rsidR="008C7437" w:rsidRPr="008C7437" w:rsidRDefault="008C7437" w:rsidP="008C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B0A47" w:rsidRPr="008B0A47" w:rsidRDefault="008B0A47" w:rsidP="008B0A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B0A47">
        <w:rPr>
          <w:rFonts w:eastAsia="MyriadPro-Regular"/>
          <w:sz w:val="28"/>
          <w:szCs w:val="28"/>
          <w:lang w:eastAsia="en-US"/>
        </w:rPr>
        <w:t>9.2. Formulē</w:t>
      </w:r>
      <w:r>
        <w:rPr>
          <w:rFonts w:eastAsia="MyriadPro-Regular"/>
          <w:sz w:val="28"/>
          <w:szCs w:val="28"/>
          <w:lang w:eastAsia="en-US"/>
        </w:rPr>
        <w:t xml:space="preserve"> dotajam apgalvojumam apgriezto </w:t>
      </w:r>
      <w:r w:rsidRPr="008B0A47">
        <w:rPr>
          <w:rFonts w:eastAsia="MyriadPro-Regular"/>
          <w:sz w:val="28"/>
          <w:szCs w:val="28"/>
          <w:lang w:eastAsia="en-US"/>
        </w:rPr>
        <w:t>apgalvojumu (samaini vietām nosacī</w:t>
      </w:r>
      <w:r>
        <w:rPr>
          <w:rFonts w:eastAsia="MyriadPro-Regular"/>
          <w:sz w:val="28"/>
          <w:szCs w:val="28"/>
          <w:lang w:eastAsia="en-US"/>
        </w:rPr>
        <w:t xml:space="preserve">jumu un </w:t>
      </w:r>
      <w:r w:rsidRPr="008B0A47">
        <w:rPr>
          <w:rFonts w:eastAsia="MyriadPro-Regular"/>
          <w:sz w:val="28"/>
          <w:szCs w:val="28"/>
          <w:lang w:eastAsia="en-US"/>
        </w:rPr>
        <w:t>slēdzienu)!</w:t>
      </w:r>
    </w:p>
    <w:p w:rsidR="00246B6F" w:rsidRPr="008B0A47" w:rsidRDefault="008B0A47" w:rsidP="008B0A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B0A47">
        <w:rPr>
          <w:rFonts w:eastAsia="MyriadPro-Regular"/>
          <w:sz w:val="28"/>
          <w:szCs w:val="28"/>
          <w:lang w:eastAsia="en-US"/>
        </w:rPr>
        <w:t>Ja trijstūris ir vienādsānu, tad virsotnes leņķa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B0A47">
        <w:rPr>
          <w:rFonts w:eastAsia="MyriadPro-Regular"/>
          <w:sz w:val="28"/>
          <w:szCs w:val="28"/>
          <w:lang w:eastAsia="en-US"/>
        </w:rPr>
        <w:t>bisektrise ir arī augstums.</w:t>
      </w:r>
    </w:p>
    <w:p w:rsidR="00C4509F" w:rsidRPr="008B0A47" w:rsidRDefault="00C4509F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</w:p>
    <w:sectPr w:rsidR="00C4509F" w:rsidRPr="008B0A4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B0A4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A4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B0A4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0A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E02F-5F6E-468E-9749-7748E57A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2011-06-17T07:31:00Z</dcterms:created>
  <dcterms:modified xsi:type="dcterms:W3CDTF">2011-06-17T07:31:00Z</dcterms:modified>
</cp:coreProperties>
</file>