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66CC" w:rsidRDefault="00E32C59" w:rsidP="00E32C59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E32C5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sakarība,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neatkarīgais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(arguments),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(funkcijas vērtība),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definīcijas apgabals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(kopa),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apgabals </w:t>
      </w:r>
      <w:r w:rsidRPr="00E32C59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kopa).</w:t>
      </w:r>
    </w:p>
    <w:p w:rsidR="00E32C59" w:rsidRPr="00E32C59" w:rsidRDefault="00E32C59" w:rsidP="00E32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83A63" w:rsidRDefault="00E32C59" w:rsidP="00E32C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32C59">
        <w:rPr>
          <w:rFonts w:eastAsia="MyriadPro-Regular"/>
          <w:sz w:val="28"/>
          <w:szCs w:val="28"/>
          <w:lang w:eastAsia="en-US"/>
        </w:rPr>
        <w:t>1.1. Vai vērtību tabulā aprakstītā sakarī</w:t>
      </w:r>
      <w:r>
        <w:rPr>
          <w:rFonts w:eastAsia="MyriadPro-Regular"/>
          <w:sz w:val="28"/>
          <w:szCs w:val="28"/>
          <w:lang w:eastAsia="en-US"/>
        </w:rPr>
        <w:t xml:space="preserve">ba ir </w:t>
      </w:r>
      <w:r w:rsidRPr="00E32C59">
        <w:rPr>
          <w:rFonts w:eastAsia="MyriadPro-Regular"/>
          <w:sz w:val="28"/>
          <w:szCs w:val="28"/>
          <w:lang w:eastAsia="en-US"/>
        </w:rPr>
        <w:t>funkcija?</w:t>
      </w:r>
    </w:p>
    <w:p w:rsidR="00E32C59" w:rsidRDefault="00E32C59" w:rsidP="00E32C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32C59" w:rsidRPr="00E32C59" w:rsidRDefault="00E32C59" w:rsidP="00E32C5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960370" cy="5715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CC" w:rsidRPr="00783A63" w:rsidRDefault="008166CC" w:rsidP="008166CC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8166CC" w:rsidRPr="00783A6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32C5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C5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32C5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32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49E0-51A5-4625-A489-0BDCFC1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2011-06-17T08:02:00Z</dcterms:created>
  <dcterms:modified xsi:type="dcterms:W3CDTF">2011-06-17T08:02:00Z</dcterms:modified>
</cp:coreProperties>
</file>