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7. Pēta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funkcijas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proofErr w:type="spellStart"/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kx</w:t>
      </w:r>
      <w:proofErr w:type="spellEnd"/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grafiku novietojumu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koordinātu plaknē</w:t>
      </w:r>
    </w:p>
    <w:p w:rsidR="00C26C69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3937">
        <w:rPr>
          <w:rFonts w:eastAsiaTheme="minorHAnsi"/>
          <w:b/>
          <w:bCs/>
          <w:sz w:val="28"/>
          <w:szCs w:val="28"/>
          <w:lang w:eastAsia="en-US"/>
        </w:rPr>
        <w:t>atkarībā no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parametru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k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813937">
        <w:rPr>
          <w:rFonts w:eastAsia="MyriadPro-BoldIt"/>
          <w:b/>
          <w:bCs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3937">
        <w:rPr>
          <w:rFonts w:eastAsiaTheme="minorHAnsi"/>
          <w:b/>
          <w:bCs/>
          <w:sz w:val="28"/>
          <w:szCs w:val="28"/>
          <w:lang w:eastAsia="en-US"/>
        </w:rPr>
        <w:t>vērtībām.</w:t>
      </w:r>
    </w:p>
    <w:p w:rsidR="00813937" w:rsidRPr="00813937" w:rsidRDefault="00813937" w:rsidP="008139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EE6D43" w:rsidRDefault="00EE6D43" w:rsidP="00EE6D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7.3. </w:t>
      </w:r>
      <w:r w:rsidRPr="00EE6D43">
        <w:rPr>
          <w:rFonts w:eastAsia="MyriadPro-Regular"/>
          <w:sz w:val="28"/>
          <w:szCs w:val="28"/>
          <w:lang w:eastAsia="en-US"/>
        </w:rPr>
        <w:t>Uzzīmē funkciju</w:t>
      </w:r>
      <w:r w:rsidR="00F01F55">
        <w:rPr>
          <w:rFonts w:eastAsia="MyriadPro-Regular"/>
          <w:sz w:val="28"/>
          <w:szCs w:val="28"/>
          <w:lang w:eastAsia="en-US"/>
        </w:rPr>
        <w:t xml:space="preserve">    </w:t>
      </w:r>
      <w:r w:rsidR="00F01F55" w:rsidRPr="00F01F55">
        <w:rPr>
          <w:rFonts w:eastAsia="MyriadPro-Regular"/>
          <w:position w:val="-24"/>
          <w:sz w:val="28"/>
          <w:szCs w:val="28"/>
          <w:lang w:eastAsia="en-US"/>
        </w:rPr>
        <w:object w:dxaOrig="780" w:dyaOrig="620">
          <v:shape id="_x0000_i1027" type="#_x0000_t75" style="width:39pt;height:30.75pt" o:ole="">
            <v:imagedata r:id="rId8" o:title=""/>
          </v:shape>
          <o:OLEObject Type="Embed" ProgID="Equation.3" ShapeID="_x0000_i1027" DrawAspect="Content" ObjectID="_1375256964" r:id="rId9"/>
        </w:object>
      </w:r>
      <w:r w:rsidRPr="00EE6D43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F01F55">
        <w:rPr>
          <w:rFonts w:eastAsia="MyriadPro-Regular"/>
          <w:sz w:val="28"/>
          <w:szCs w:val="28"/>
          <w:lang w:eastAsia="en-US"/>
        </w:rPr>
        <w:t xml:space="preserve">, </w:t>
      </w:r>
      <w:r w:rsidR="00F01F55" w:rsidRPr="00F01F55">
        <w:rPr>
          <w:rFonts w:eastAsia="MyriadPro-Regular"/>
          <w:position w:val="-24"/>
          <w:sz w:val="28"/>
          <w:szCs w:val="28"/>
          <w:lang w:eastAsia="en-US"/>
        </w:rPr>
        <w:object w:dxaOrig="1140" w:dyaOrig="620">
          <v:shape id="_x0000_i1028" type="#_x0000_t75" style="width:57pt;height:30.75pt" o:ole="">
            <v:imagedata r:id="rId10" o:title=""/>
          </v:shape>
          <o:OLEObject Type="Embed" ProgID="Equation.3" ShapeID="_x0000_i1028" DrawAspect="Content" ObjectID="_1375256965" r:id="rId11"/>
        </w:object>
      </w:r>
      <w:r w:rsidR="00F01F55">
        <w:rPr>
          <w:rFonts w:eastAsia="MyriadPro-Regular"/>
          <w:sz w:val="28"/>
          <w:szCs w:val="28"/>
          <w:lang w:eastAsia="en-US"/>
        </w:rPr>
        <w:t xml:space="preserve">, </w:t>
      </w:r>
      <w:r w:rsidR="00F01F55" w:rsidRPr="00F01F55">
        <w:rPr>
          <w:rFonts w:eastAsia="MyriadPro-Regular"/>
          <w:position w:val="-24"/>
          <w:sz w:val="28"/>
          <w:szCs w:val="28"/>
          <w:lang w:eastAsia="en-US"/>
        </w:rPr>
        <w:object w:dxaOrig="1120" w:dyaOrig="620">
          <v:shape id="_x0000_i1029" type="#_x0000_t75" style="width:56.25pt;height:30.75pt" o:ole="">
            <v:imagedata r:id="rId12" o:title=""/>
          </v:shape>
          <o:OLEObject Type="Embed" ProgID="Equation.3" ShapeID="_x0000_i1029" DrawAspect="Content" ObjectID="_1375256966" r:id="rId13"/>
        </w:object>
      </w:r>
      <w:r w:rsidR="00F01F55">
        <w:rPr>
          <w:rFonts w:eastAsia="MyriadPro-Regular"/>
          <w:sz w:val="28"/>
          <w:szCs w:val="28"/>
          <w:lang w:eastAsia="en-US"/>
        </w:rPr>
        <w:t xml:space="preserve">,  </w:t>
      </w:r>
      <w:r w:rsidR="00F01F55" w:rsidRPr="00F01F55">
        <w:rPr>
          <w:rFonts w:eastAsia="MyriadPro-Regular"/>
          <w:position w:val="-24"/>
          <w:sz w:val="28"/>
          <w:szCs w:val="28"/>
          <w:lang w:eastAsia="en-US"/>
        </w:rPr>
        <w:object w:dxaOrig="1120" w:dyaOrig="620">
          <v:shape id="_x0000_i1030" type="#_x0000_t75" style="width:56.25pt;height:30.75pt" o:ole="">
            <v:imagedata r:id="rId14" o:title=""/>
          </v:shape>
          <o:OLEObject Type="Embed" ProgID="Equation.3" ShapeID="_x0000_i1030" DrawAspect="Content" ObjectID="_1375256967" r:id="rId15"/>
        </w:object>
      </w:r>
    </w:p>
    <w:p w:rsidR="00EE6D43" w:rsidRDefault="00EE6D43" w:rsidP="00EE6D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6D43">
        <w:rPr>
          <w:rFonts w:eastAsia="MyriadPro-Regular"/>
          <w:sz w:val="28"/>
          <w:szCs w:val="28"/>
          <w:lang w:eastAsia="en-US"/>
        </w:rPr>
        <w:t xml:space="preserve"> </w:t>
      </w:r>
    </w:p>
    <w:p w:rsidR="00813937" w:rsidRPr="00EE6D43" w:rsidRDefault="00EE6D43" w:rsidP="00EE6D4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E6D43">
        <w:rPr>
          <w:rFonts w:eastAsia="MyriadPro-Regular"/>
          <w:sz w:val="28"/>
          <w:szCs w:val="28"/>
          <w:lang w:eastAsia="en-US"/>
        </w:rPr>
        <w:t>grafikus vienā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EE6D43">
        <w:rPr>
          <w:rFonts w:eastAsia="MyriadPro-Regular"/>
          <w:sz w:val="28"/>
          <w:szCs w:val="28"/>
          <w:lang w:eastAsia="en-US"/>
        </w:rPr>
        <w:t>koordinātu plaknē! Ko var secināt attiecībā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EE6D43">
        <w:rPr>
          <w:rFonts w:eastAsia="MyriadPro-Regular"/>
          <w:sz w:val="28"/>
          <w:szCs w:val="28"/>
          <w:lang w:eastAsia="en-US"/>
        </w:rPr>
        <w:t>uz šo grafiku savstarpē</w:t>
      </w:r>
      <w:r>
        <w:rPr>
          <w:rFonts w:eastAsia="MyriadPro-Regular"/>
          <w:sz w:val="28"/>
          <w:szCs w:val="28"/>
          <w:lang w:eastAsia="en-US"/>
        </w:rPr>
        <w:t xml:space="preserve">jo novietojumu? Vai </w:t>
      </w:r>
      <w:r w:rsidRPr="00EE6D43">
        <w:rPr>
          <w:rFonts w:eastAsia="MyriadPro-Regular"/>
          <w:sz w:val="28"/>
          <w:szCs w:val="28"/>
          <w:lang w:eastAsia="en-US"/>
        </w:rPr>
        <w:t>vari saistīt secinā</w:t>
      </w:r>
      <w:r>
        <w:rPr>
          <w:rFonts w:eastAsia="MyriadPro-Regular"/>
          <w:sz w:val="28"/>
          <w:szCs w:val="28"/>
          <w:lang w:eastAsia="en-US"/>
        </w:rPr>
        <w:t xml:space="preserve">jumus ar skaitliskajiem  </w:t>
      </w:r>
      <w:r w:rsidRPr="00EE6D43">
        <w:rPr>
          <w:rFonts w:eastAsia="MyriadPro-Regular"/>
          <w:sz w:val="28"/>
          <w:szCs w:val="28"/>
          <w:lang w:eastAsia="en-US"/>
        </w:rPr>
        <w:t>koeficientiem?</w:t>
      </w:r>
    </w:p>
    <w:sectPr w:rsidR="00813937" w:rsidRPr="00EE6D43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59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A373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59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A373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9A5926" w:rsidRPr="009A59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A37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A3739"/>
    <w:rsid w:val="001C5D9E"/>
    <w:rsid w:val="001D51C2"/>
    <w:rsid w:val="001D5543"/>
    <w:rsid w:val="001E7025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A5926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1F55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2CBB-3D28-4D8E-9DD7-2A7BDDBE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2011-06-17T08:38:00Z</dcterms:created>
  <dcterms:modified xsi:type="dcterms:W3CDTF">2011-08-19T08:03:00Z</dcterms:modified>
</cp:coreProperties>
</file>