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B2DA1">
        <w:rPr>
          <w:rFonts w:eastAsiaTheme="minorHAnsi"/>
          <w:b/>
          <w:bCs/>
          <w:sz w:val="28"/>
          <w:szCs w:val="28"/>
          <w:lang w:eastAsia="en-US"/>
        </w:rPr>
        <w:t>8. Izprot 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procesu grafisko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interpretāciju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koordinātu plaknē.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8.1. Kārlis devā</w:t>
      </w:r>
      <w:r>
        <w:rPr>
          <w:rFonts w:eastAsia="MyriadPro-Regular"/>
          <w:sz w:val="28"/>
          <w:szCs w:val="28"/>
          <w:lang w:eastAsia="en-US"/>
        </w:rPr>
        <w:t xml:space="preserve">s uz autoostu, lai brauktu pie </w:t>
      </w:r>
      <w:r w:rsidRPr="004B2DA1">
        <w:rPr>
          <w:rFonts w:eastAsia="MyriadPro-Regular"/>
          <w:sz w:val="28"/>
          <w:szCs w:val="28"/>
          <w:lang w:eastAsia="en-US"/>
        </w:rPr>
        <w:t>vecmāmiņas. Zīmējumā attēlots Kārļ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4B2DA1">
        <w:rPr>
          <w:rFonts w:eastAsia="MyriadPro-Regular"/>
          <w:sz w:val="28"/>
          <w:szCs w:val="28"/>
          <w:lang w:eastAsia="en-US"/>
        </w:rPr>
        <w:t>kustības grafiks; uz abscisu ass laiks minūtēs,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B2DA1">
        <w:rPr>
          <w:rFonts w:eastAsia="MyriadPro-Regular"/>
          <w:sz w:val="28"/>
          <w:szCs w:val="28"/>
          <w:lang w:eastAsia="en-US"/>
        </w:rPr>
        <w:t>uz ordinātu ass attā</w:t>
      </w:r>
      <w:r>
        <w:rPr>
          <w:rFonts w:eastAsia="MyriadPro-Regular"/>
          <w:sz w:val="28"/>
          <w:szCs w:val="28"/>
          <w:lang w:eastAsia="en-US"/>
        </w:rPr>
        <w:t xml:space="preserve">lums metros. 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Atbildi uz jautājumiem, izmantojot grafiku!</w:t>
      </w:r>
    </w:p>
    <w:p w:rsidR="004B2DA1" w:rsidRDefault="004B2DA1" w:rsidP="004B2DA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34665" cy="20574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B2DA1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B2DA1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a) Cik metrus Kārlis bija nogājis pēc 6 minūtēm?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b) Pēc cik minūtēm Kārlis bija nogā</w:t>
      </w:r>
      <w:r>
        <w:rPr>
          <w:rFonts w:eastAsia="MyriadPro-Regular"/>
          <w:sz w:val="28"/>
          <w:szCs w:val="28"/>
          <w:lang w:eastAsia="en-US"/>
        </w:rPr>
        <w:t xml:space="preserve">jis 500 </w:t>
      </w:r>
      <w:r w:rsidRPr="004B2DA1">
        <w:rPr>
          <w:rFonts w:eastAsia="MyriadPro-Regular"/>
          <w:sz w:val="28"/>
          <w:szCs w:val="28"/>
          <w:lang w:eastAsia="en-US"/>
        </w:rPr>
        <w:t>metrus?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c) Cik metrus Kārlis nogāja no 6. līdz 9. minūtei?</w:t>
      </w:r>
    </w:p>
    <w:p w:rsidR="00813937" w:rsidRPr="004B2DA1" w:rsidRDefault="004B2DA1" w:rsidP="004B2D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DA1">
        <w:rPr>
          <w:rFonts w:eastAsia="MyriadPro-Regular"/>
          <w:sz w:val="28"/>
          <w:szCs w:val="28"/>
          <w:lang w:eastAsia="en-US"/>
        </w:rPr>
        <w:t>d) Kuras minūtes laikā Kārļa ā</w:t>
      </w:r>
      <w:r>
        <w:rPr>
          <w:rFonts w:eastAsia="MyriadPro-Regular"/>
          <w:sz w:val="28"/>
          <w:szCs w:val="28"/>
          <w:lang w:eastAsia="en-US"/>
        </w:rPr>
        <w:t xml:space="preserve">trums bija </w:t>
      </w:r>
      <w:r w:rsidRPr="004B2DA1">
        <w:rPr>
          <w:rFonts w:eastAsia="MyriadPro-Regular"/>
          <w:sz w:val="28"/>
          <w:szCs w:val="28"/>
          <w:lang w:eastAsia="en-US"/>
        </w:rPr>
        <w:t>vislielākais?</w:t>
      </w:r>
    </w:p>
    <w:sectPr w:rsidR="00813937" w:rsidRPr="004B2DA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B2DA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D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B2DA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B2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0C7E-2EEA-4761-810C-0DA296BB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2011-06-17T08:41:00Z</dcterms:created>
  <dcterms:modified xsi:type="dcterms:W3CDTF">2011-06-17T08:41:00Z</dcterms:modified>
</cp:coreProperties>
</file>