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0A186D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SIMETRIJA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0A186D" w:rsidRDefault="00DA2F8E" w:rsidP="00DA2F8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A2F8E">
        <w:rPr>
          <w:rFonts w:eastAsiaTheme="minorHAnsi"/>
          <w:b/>
          <w:bCs/>
          <w:sz w:val="28"/>
          <w:szCs w:val="28"/>
          <w:lang w:eastAsia="en-US"/>
        </w:rPr>
        <w:t>2. Konstruē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pret punktu simetriskas </w:t>
      </w:r>
      <w:r w:rsidRPr="00DA2F8E">
        <w:rPr>
          <w:rFonts w:eastAsiaTheme="minorHAnsi"/>
          <w:b/>
          <w:bCs/>
          <w:sz w:val="28"/>
          <w:szCs w:val="28"/>
          <w:lang w:eastAsia="en-US"/>
        </w:rPr>
        <w:t>figū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ras, pret taisni </w:t>
      </w:r>
      <w:r w:rsidRPr="00DA2F8E">
        <w:rPr>
          <w:rFonts w:eastAsiaTheme="minorHAnsi"/>
          <w:b/>
          <w:bCs/>
          <w:sz w:val="28"/>
          <w:szCs w:val="28"/>
          <w:lang w:eastAsia="en-US"/>
        </w:rPr>
        <w:t>simetriskas figūras.</w:t>
      </w:r>
    </w:p>
    <w:p w:rsidR="00DA2F8E" w:rsidRPr="00DA2F8E" w:rsidRDefault="00DA2F8E" w:rsidP="00DA2F8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9C43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D3CDE" w:rsidRPr="000E29A3" w:rsidRDefault="00FD3CDE" w:rsidP="009C4309">
      <w:pPr>
        <w:rPr>
          <w:i/>
          <w:sz w:val="28"/>
          <w:szCs w:val="28"/>
        </w:rPr>
      </w:pPr>
    </w:p>
    <w:p w:rsidR="00CE7CCA" w:rsidRPr="000E29A3" w:rsidRDefault="000E29A3" w:rsidP="000E29A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E29A3">
        <w:rPr>
          <w:rFonts w:eastAsia="MyriadPro-Regular"/>
          <w:sz w:val="28"/>
          <w:szCs w:val="28"/>
          <w:lang w:eastAsia="en-US"/>
        </w:rPr>
        <w:t>2.5. Kvadrātā ar izmēriem 4 × 4 rūtiņas jāiekrā</w:t>
      </w:r>
      <w:r>
        <w:rPr>
          <w:rFonts w:eastAsia="MyriadPro-Regular"/>
          <w:sz w:val="28"/>
          <w:szCs w:val="28"/>
          <w:lang w:eastAsia="en-US"/>
        </w:rPr>
        <w:t xml:space="preserve">so </w:t>
      </w:r>
      <w:r w:rsidRPr="000E29A3">
        <w:rPr>
          <w:rFonts w:eastAsia="MyriadPro-Regular"/>
          <w:sz w:val="28"/>
          <w:szCs w:val="28"/>
          <w:lang w:eastAsia="en-US"/>
        </w:rPr>
        <w:t>10 rūtiņas tā, lai iekrāsotajai figūrai bū</w:t>
      </w:r>
      <w:r>
        <w:rPr>
          <w:rFonts w:eastAsia="MyriadPro-Regular"/>
          <w:sz w:val="28"/>
          <w:szCs w:val="28"/>
          <w:lang w:eastAsia="en-US"/>
        </w:rPr>
        <w:t xml:space="preserve">tu </w:t>
      </w:r>
      <w:r w:rsidRPr="000E29A3">
        <w:rPr>
          <w:rFonts w:eastAsia="MyriadPro-Regular"/>
          <w:sz w:val="28"/>
          <w:szCs w:val="28"/>
          <w:lang w:eastAsia="en-US"/>
        </w:rPr>
        <w:t>simetrijas centrs. Vai iespējams iekrā</w:t>
      </w:r>
      <w:r>
        <w:rPr>
          <w:rFonts w:eastAsia="MyriadPro-Regular"/>
          <w:sz w:val="28"/>
          <w:szCs w:val="28"/>
          <w:lang w:eastAsia="en-US"/>
        </w:rPr>
        <w:t xml:space="preserve">sot </w:t>
      </w:r>
      <w:r w:rsidRPr="000E29A3">
        <w:rPr>
          <w:rFonts w:eastAsia="MyriadPro-Regular"/>
          <w:sz w:val="28"/>
          <w:szCs w:val="28"/>
          <w:lang w:eastAsia="en-US"/>
        </w:rPr>
        <w:t>11 rūtiņas tā, lai iekrāsotajai figūrai bū</w:t>
      </w:r>
      <w:r>
        <w:rPr>
          <w:rFonts w:eastAsia="MyriadPro-Regular"/>
          <w:sz w:val="28"/>
          <w:szCs w:val="28"/>
          <w:lang w:eastAsia="en-US"/>
        </w:rPr>
        <w:t xml:space="preserve">tu </w:t>
      </w:r>
      <w:r w:rsidRPr="000E29A3">
        <w:rPr>
          <w:rFonts w:eastAsia="MyriadPro-Regular"/>
          <w:sz w:val="28"/>
          <w:szCs w:val="28"/>
          <w:lang w:eastAsia="en-US"/>
        </w:rPr>
        <w:t>simetrijas centrs?</w:t>
      </w:r>
    </w:p>
    <w:sectPr w:rsidR="00CE7CCA" w:rsidRPr="000E29A3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0E29A3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29A3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0E29A3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E29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3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4718"/>
    <w:rsid w:val="001615AA"/>
    <w:rsid w:val="001931BE"/>
    <w:rsid w:val="001C5D9E"/>
    <w:rsid w:val="001D51C2"/>
    <w:rsid w:val="001D5543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B2DA1"/>
    <w:rsid w:val="004D60AD"/>
    <w:rsid w:val="004F6072"/>
    <w:rsid w:val="004F6949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93CDA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67C44"/>
    <w:rsid w:val="00675590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5DFD"/>
    <w:rsid w:val="00B43F5F"/>
    <w:rsid w:val="00B7154C"/>
    <w:rsid w:val="00B762B9"/>
    <w:rsid w:val="00B77538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6DE2"/>
    <w:rsid w:val="00C4509F"/>
    <w:rsid w:val="00C532A5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E7CCA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2F8E"/>
    <w:rsid w:val="00DA6191"/>
    <w:rsid w:val="00DB296B"/>
    <w:rsid w:val="00DB2F33"/>
    <w:rsid w:val="00DB484D"/>
    <w:rsid w:val="00DB696A"/>
    <w:rsid w:val="00DF043C"/>
    <w:rsid w:val="00E1308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2537"/>
    <w:rsid w:val="00F5455D"/>
    <w:rsid w:val="00F66589"/>
    <w:rsid w:val="00F665C6"/>
    <w:rsid w:val="00F90F9F"/>
    <w:rsid w:val="00F936AE"/>
    <w:rsid w:val="00FA1CAE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DB9A4-B893-4956-BB1A-D7151CC3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2011-06-17T09:04:00Z</dcterms:created>
  <dcterms:modified xsi:type="dcterms:W3CDTF">2011-06-17T09:04:00Z</dcterms:modified>
</cp:coreProperties>
</file>