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249A1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Izmanto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simetriju,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ornamentus,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šablonus u.tml.</w:t>
      </w:r>
    </w:p>
    <w:p w:rsidR="004D3BF9" w:rsidRPr="004D3BF9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A77327" w:rsidRDefault="005F22E1" w:rsidP="005F22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22E1">
        <w:rPr>
          <w:rFonts w:eastAsia="MyriadPro-Regular"/>
          <w:sz w:val="28"/>
          <w:szCs w:val="28"/>
          <w:lang w:eastAsia="en-US"/>
        </w:rPr>
        <w:t>7.3. Izmanto krāsainus zīmuļus un veido raksta fragmentu, kurā būtu vairākas pret t</w:t>
      </w:r>
      <w:r>
        <w:rPr>
          <w:rFonts w:eastAsia="MyriadPro-Regular"/>
          <w:sz w:val="28"/>
          <w:szCs w:val="28"/>
          <w:lang w:eastAsia="en-US"/>
        </w:rPr>
        <w:t xml:space="preserve">aisni un </w:t>
      </w:r>
      <w:r w:rsidRPr="005F22E1">
        <w:rPr>
          <w:rFonts w:eastAsia="MyriadPro-Regular"/>
          <w:sz w:val="28"/>
          <w:szCs w:val="28"/>
          <w:lang w:eastAsia="en-US"/>
        </w:rPr>
        <w:t>pret punktu simetriskas figūras!</w:t>
      </w:r>
    </w:p>
    <w:p w:rsidR="005F22E1" w:rsidRDefault="005F22E1" w:rsidP="005F22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F22E1" w:rsidRPr="005F22E1" w:rsidRDefault="005F22E1" w:rsidP="005F22E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71775" cy="3959679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5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2E1" w:rsidRPr="005F22E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F22E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2E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F22E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F22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5885-D795-42CB-9271-886EE7CB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2011-06-17T09:23:00Z</dcterms:created>
  <dcterms:modified xsi:type="dcterms:W3CDTF">2011-06-17T09:23:00Z</dcterms:modified>
</cp:coreProperties>
</file>