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476E3" w:rsidRPr="00D476E3" w:rsidRDefault="00D476E3" w:rsidP="00D476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476E3">
        <w:rPr>
          <w:rFonts w:eastAsiaTheme="minorHAnsi"/>
          <w:b/>
          <w:bCs/>
          <w:sz w:val="28"/>
          <w:szCs w:val="28"/>
          <w:lang w:eastAsia="en-US"/>
        </w:rPr>
        <w:t>2. Sadala polinomu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476E3">
        <w:rPr>
          <w:rFonts w:eastAsiaTheme="minorHAnsi"/>
          <w:b/>
          <w:bCs/>
          <w:sz w:val="28"/>
          <w:szCs w:val="28"/>
          <w:lang w:eastAsia="en-US"/>
        </w:rPr>
        <w:t>reizinātā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jos, </w:t>
      </w:r>
      <w:r w:rsidRPr="00D476E3">
        <w:rPr>
          <w:rFonts w:eastAsiaTheme="minorHAnsi"/>
          <w:b/>
          <w:bCs/>
          <w:sz w:val="28"/>
          <w:szCs w:val="28"/>
          <w:lang w:eastAsia="en-US"/>
        </w:rPr>
        <w:t>izmantojot kopīgā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476E3">
        <w:rPr>
          <w:rFonts w:eastAsiaTheme="minorHAnsi"/>
          <w:b/>
          <w:bCs/>
          <w:sz w:val="28"/>
          <w:szCs w:val="28"/>
          <w:lang w:eastAsia="en-US"/>
        </w:rPr>
        <w:t>reizinātāja iznešanu</w:t>
      </w:r>
    </w:p>
    <w:p w:rsidR="00EA50E9" w:rsidRDefault="00D476E3" w:rsidP="00D476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476E3">
        <w:rPr>
          <w:rFonts w:eastAsiaTheme="minorHAnsi"/>
          <w:b/>
          <w:bCs/>
          <w:sz w:val="28"/>
          <w:szCs w:val="28"/>
          <w:lang w:eastAsia="en-US"/>
        </w:rPr>
        <w:t>pirms iekavām.</w:t>
      </w:r>
    </w:p>
    <w:p w:rsidR="00D476E3" w:rsidRPr="00D476E3" w:rsidRDefault="00D476E3" w:rsidP="00D476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A50E9" w:rsidRDefault="00CF6530" w:rsidP="00633C3B">
      <w:pPr>
        <w:rPr>
          <w:i/>
          <w:sz w:val="28"/>
          <w:szCs w:val="28"/>
        </w:rPr>
      </w:pPr>
    </w:p>
    <w:p w:rsidR="00A71BFC" w:rsidRPr="00A71BFC" w:rsidRDefault="00A71BFC" w:rsidP="00A71BF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71BFC">
        <w:rPr>
          <w:rFonts w:eastAsia="MyriadPro-Regular"/>
          <w:sz w:val="28"/>
          <w:szCs w:val="28"/>
          <w:lang w:eastAsia="en-US"/>
        </w:rPr>
        <w:t>2.2. Sadali reizinātājos!</w:t>
      </w:r>
    </w:p>
    <w:p w:rsidR="00A71BFC" w:rsidRPr="00A71BFC" w:rsidRDefault="00A71BFC" w:rsidP="00A71BF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71BFC">
        <w:rPr>
          <w:rFonts w:eastAsia="MyriadPro-Regular"/>
          <w:sz w:val="28"/>
          <w:szCs w:val="28"/>
          <w:lang w:eastAsia="en-US"/>
        </w:rPr>
        <w:t>a) 5</w:t>
      </w:r>
      <w:r w:rsidRPr="00A71BFC">
        <w:rPr>
          <w:rFonts w:eastAsia="MyriadPro-It"/>
          <w:i/>
          <w:iCs/>
          <w:sz w:val="28"/>
          <w:szCs w:val="28"/>
          <w:lang w:eastAsia="en-US"/>
        </w:rPr>
        <w:t>c</w:t>
      </w:r>
      <w:r w:rsidRPr="00A71BFC">
        <w:rPr>
          <w:rFonts w:eastAsia="MyriadPro-Regular"/>
          <w:sz w:val="28"/>
          <w:szCs w:val="28"/>
          <w:vertAlign w:val="superscript"/>
          <w:lang w:eastAsia="en-US"/>
        </w:rPr>
        <w:t>4</w:t>
      </w:r>
      <w:r w:rsidRPr="00A71BFC">
        <w:rPr>
          <w:rFonts w:eastAsia="MyriadPro-Regular"/>
          <w:sz w:val="28"/>
          <w:szCs w:val="28"/>
          <w:lang w:eastAsia="en-US"/>
        </w:rPr>
        <w:t xml:space="preserve"> – 10</w:t>
      </w:r>
      <w:r w:rsidRPr="00A71BFC">
        <w:rPr>
          <w:rFonts w:eastAsia="MyriadPro-It"/>
          <w:i/>
          <w:iCs/>
          <w:sz w:val="28"/>
          <w:szCs w:val="28"/>
          <w:lang w:eastAsia="en-US"/>
        </w:rPr>
        <w:t>c</w:t>
      </w:r>
      <w:r w:rsidRPr="00A71BFC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A71BFC" w:rsidRPr="00A71BFC" w:rsidRDefault="00A71BFC" w:rsidP="00A71BFC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A71BFC">
        <w:rPr>
          <w:rFonts w:eastAsia="MyriadPro-Regular"/>
          <w:sz w:val="28"/>
          <w:szCs w:val="28"/>
          <w:lang w:eastAsia="en-US"/>
        </w:rPr>
        <w:t xml:space="preserve">b) </w:t>
      </w:r>
      <w:r w:rsidRPr="00A71BFC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A71BFC">
        <w:rPr>
          <w:rFonts w:eastAsia="MyriadPro-Regular"/>
          <w:sz w:val="28"/>
          <w:szCs w:val="28"/>
          <w:lang w:eastAsia="en-US"/>
        </w:rPr>
        <w:t>+ 3</w:t>
      </w:r>
      <w:r w:rsidRPr="00A71BFC">
        <w:rPr>
          <w:rFonts w:eastAsia="MyriadPro-It"/>
          <w:i/>
          <w:iCs/>
          <w:sz w:val="28"/>
          <w:szCs w:val="28"/>
          <w:lang w:eastAsia="en-US"/>
        </w:rPr>
        <w:t xml:space="preserve">ab </w:t>
      </w:r>
      <w:r w:rsidRPr="00A71BFC">
        <w:rPr>
          <w:rFonts w:eastAsia="MyriadPro-Regular"/>
          <w:sz w:val="28"/>
          <w:szCs w:val="28"/>
          <w:lang w:eastAsia="en-US"/>
        </w:rPr>
        <w:t>– 6</w:t>
      </w:r>
      <w:r w:rsidRPr="00A71BFC">
        <w:rPr>
          <w:rFonts w:eastAsia="MyriadPro-It"/>
          <w:i/>
          <w:iCs/>
          <w:sz w:val="28"/>
          <w:szCs w:val="28"/>
          <w:lang w:eastAsia="en-US"/>
        </w:rPr>
        <w:t>a</w:t>
      </w:r>
      <w:r w:rsidRPr="00A71BFC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A71BFC">
        <w:rPr>
          <w:rFonts w:eastAsia="MyriadPro-It"/>
          <w:i/>
          <w:iCs/>
          <w:sz w:val="28"/>
          <w:szCs w:val="28"/>
          <w:lang w:eastAsia="en-US"/>
        </w:rPr>
        <w:t>b</w:t>
      </w:r>
    </w:p>
    <w:p w:rsidR="00D476E3" w:rsidRPr="00A71BFC" w:rsidRDefault="00A71BFC" w:rsidP="00A71BF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71BFC">
        <w:rPr>
          <w:rFonts w:eastAsia="MyriadPro-Regular"/>
          <w:sz w:val="28"/>
          <w:szCs w:val="28"/>
          <w:lang w:eastAsia="en-US"/>
        </w:rPr>
        <w:t>c) 4</w:t>
      </w:r>
      <w:r w:rsidRPr="00A71BFC">
        <w:rPr>
          <w:rFonts w:eastAsia="MyriadPro-It"/>
          <w:i/>
          <w:iCs/>
          <w:sz w:val="28"/>
          <w:szCs w:val="28"/>
          <w:lang w:eastAsia="en-US"/>
        </w:rPr>
        <w:t>x</w:t>
      </w:r>
      <w:r w:rsidRPr="00A71BFC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A71BFC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A71BFC">
        <w:rPr>
          <w:rFonts w:eastAsia="MyriadPro-Regular"/>
          <w:sz w:val="28"/>
          <w:szCs w:val="28"/>
          <w:lang w:eastAsia="en-US"/>
        </w:rPr>
        <w:t>– 6</w:t>
      </w:r>
      <w:r w:rsidRPr="00A71BFC">
        <w:rPr>
          <w:rFonts w:eastAsia="MyriadPro-It"/>
          <w:i/>
          <w:iCs/>
          <w:sz w:val="28"/>
          <w:szCs w:val="28"/>
          <w:lang w:eastAsia="en-US"/>
        </w:rPr>
        <w:t>xy</w:t>
      </w:r>
      <w:r w:rsidRPr="00A71BFC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sectPr w:rsidR="00D476E3" w:rsidRPr="00A71BF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55C2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71BF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55C2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55C2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953C6"/>
    <w:rsid w:val="003A7149"/>
    <w:rsid w:val="003C563B"/>
    <w:rsid w:val="00402C50"/>
    <w:rsid w:val="00425324"/>
    <w:rsid w:val="00442CA1"/>
    <w:rsid w:val="00515506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B92776"/>
    <w:rsid w:val="00BC2DC3"/>
    <w:rsid w:val="00BF5FA4"/>
    <w:rsid w:val="00C63830"/>
    <w:rsid w:val="00CC4D2A"/>
    <w:rsid w:val="00CF6530"/>
    <w:rsid w:val="00D25D3C"/>
    <w:rsid w:val="00D476E3"/>
    <w:rsid w:val="00DE5283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2011-07-13T17:27:00Z</dcterms:created>
  <dcterms:modified xsi:type="dcterms:W3CDTF">2011-07-13T17:27:00Z</dcterms:modified>
</cp:coreProperties>
</file>