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F65E37" w:rsidP="00633C3B">
      <w:pPr>
        <w:jc w:val="center"/>
        <w:rPr>
          <w:sz w:val="28"/>
          <w:szCs w:val="28"/>
          <w:lang w:val="nl-NL"/>
        </w:rPr>
      </w:pPr>
      <w:r w:rsidRPr="00F65E37">
        <w:rPr>
          <w:b/>
          <w:bCs/>
          <w:sz w:val="28"/>
          <w:szCs w:val="28"/>
        </w:rPr>
        <w:t>IEVADS STATISTIKĀ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F65E37" w:rsidRPr="004D64A1" w:rsidRDefault="004D64A1" w:rsidP="004D64A1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4D64A1">
        <w:rPr>
          <w:rFonts w:eastAsiaTheme="minorHAnsi"/>
          <w:b/>
          <w:bCs/>
          <w:sz w:val="28"/>
          <w:szCs w:val="28"/>
          <w:lang w:eastAsia="en-US"/>
        </w:rPr>
        <w:t>2. Attē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lo datus </w:t>
      </w:r>
      <w:r w:rsidRPr="004D64A1">
        <w:rPr>
          <w:rFonts w:eastAsiaTheme="minorHAnsi"/>
          <w:b/>
          <w:bCs/>
          <w:sz w:val="28"/>
          <w:szCs w:val="28"/>
          <w:lang w:eastAsia="en-US"/>
        </w:rPr>
        <w:t>sektoru diagrammās.</w:t>
      </w:r>
    </w:p>
    <w:p w:rsidR="004D64A1" w:rsidRPr="00D476E3" w:rsidRDefault="004D64A1" w:rsidP="004D64A1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637BD3" w:rsidRPr="00F948D6" w:rsidRDefault="00637BD3" w:rsidP="00633C3B">
      <w:pPr>
        <w:rPr>
          <w:i/>
          <w:sz w:val="28"/>
          <w:szCs w:val="28"/>
        </w:rPr>
      </w:pPr>
    </w:p>
    <w:p w:rsidR="00A20E21" w:rsidRPr="007E0882" w:rsidRDefault="007E0882" w:rsidP="00520889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 w:rsidRPr="007E0882">
        <w:rPr>
          <w:rFonts w:eastAsia="MyriadPro-Regular"/>
          <w:sz w:val="28"/>
          <w:szCs w:val="28"/>
          <w:lang w:eastAsia="en-US"/>
        </w:rPr>
        <w:t>2.3. Tika veikta aptauja un noskaidrojā</w:t>
      </w:r>
      <w:r>
        <w:rPr>
          <w:rFonts w:eastAsia="MyriadPro-Regular"/>
          <w:sz w:val="28"/>
          <w:szCs w:val="28"/>
          <w:lang w:eastAsia="en-US"/>
        </w:rPr>
        <w:t xml:space="preserve">s, ka </w:t>
      </w:r>
      <w:r w:rsidRPr="007E0882">
        <w:rPr>
          <w:rFonts w:eastAsia="MyriadPro-Regular"/>
          <w:sz w:val="28"/>
          <w:szCs w:val="28"/>
          <w:lang w:eastAsia="en-US"/>
        </w:rPr>
        <w:t>20% aptaujāto vīriešu vislabprātāk ziemā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7E0882">
        <w:rPr>
          <w:rFonts w:eastAsia="MyriadPro-Regular"/>
          <w:sz w:val="28"/>
          <w:szCs w:val="28"/>
          <w:lang w:eastAsia="en-US"/>
        </w:rPr>
        <w:t>nodarbojas ar kalnu slēpoš</w:t>
      </w:r>
      <w:r>
        <w:rPr>
          <w:rFonts w:eastAsia="MyriadPro-Regular"/>
          <w:sz w:val="28"/>
          <w:szCs w:val="28"/>
          <w:lang w:eastAsia="en-US"/>
        </w:rPr>
        <w:t xml:space="preserve">anu, bet 30% </w:t>
      </w:r>
      <w:r w:rsidRPr="007E0882">
        <w:rPr>
          <w:rFonts w:eastAsia="MyriadPro-Regular"/>
          <w:sz w:val="28"/>
          <w:szCs w:val="28"/>
          <w:lang w:eastAsia="en-US"/>
        </w:rPr>
        <w:t>aptaujāto sieviešu brīvdienās skatā</w:t>
      </w:r>
      <w:r>
        <w:rPr>
          <w:rFonts w:eastAsia="MyriadPro-Regular"/>
          <w:sz w:val="28"/>
          <w:szCs w:val="28"/>
          <w:lang w:eastAsia="en-US"/>
        </w:rPr>
        <w:t xml:space="preserve">s </w:t>
      </w:r>
      <w:r w:rsidRPr="007E0882">
        <w:rPr>
          <w:rFonts w:eastAsia="MyriadPro-Regular"/>
          <w:sz w:val="28"/>
          <w:szCs w:val="28"/>
          <w:lang w:eastAsia="en-US"/>
        </w:rPr>
        <w:t>kulinārijas raidījumus. Vai š</w:t>
      </w:r>
      <w:r>
        <w:rPr>
          <w:rFonts w:eastAsia="MyriadPro-Regular"/>
          <w:sz w:val="28"/>
          <w:szCs w:val="28"/>
          <w:lang w:eastAsia="en-US"/>
        </w:rPr>
        <w:t xml:space="preserve">os datus var </w:t>
      </w:r>
      <w:r w:rsidRPr="007E0882">
        <w:rPr>
          <w:rFonts w:eastAsia="MyriadPro-Regular"/>
          <w:sz w:val="28"/>
          <w:szCs w:val="28"/>
          <w:lang w:eastAsia="en-US"/>
        </w:rPr>
        <w:t>attēlot vienā sektoru diagrammā</w:t>
      </w:r>
      <w:r>
        <w:rPr>
          <w:rFonts w:eastAsia="MyriadPro-Regular"/>
          <w:sz w:val="28"/>
          <w:szCs w:val="28"/>
          <w:lang w:eastAsia="en-US"/>
        </w:rPr>
        <w:t xml:space="preserve">? Paskaidro </w:t>
      </w:r>
      <w:r w:rsidRPr="007E0882">
        <w:rPr>
          <w:rFonts w:eastAsia="MyriadPro-Regular"/>
          <w:sz w:val="28"/>
          <w:szCs w:val="28"/>
          <w:lang w:eastAsia="en-US"/>
        </w:rPr>
        <w:t>kāpēc?</w:t>
      </w:r>
    </w:p>
    <w:sectPr w:rsidR="00A20E21" w:rsidRPr="007E0882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3CD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520889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3CD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520889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520889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873CDD" w:rsidRPr="00873CD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520889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52A6"/>
    <w:rsid w:val="000758C0"/>
    <w:rsid w:val="000C7069"/>
    <w:rsid w:val="00113D17"/>
    <w:rsid w:val="00141914"/>
    <w:rsid w:val="001615AA"/>
    <w:rsid w:val="001931BE"/>
    <w:rsid w:val="001F76B6"/>
    <w:rsid w:val="00220BEF"/>
    <w:rsid w:val="00237E19"/>
    <w:rsid w:val="002874C7"/>
    <w:rsid w:val="002A0606"/>
    <w:rsid w:val="002A0F5D"/>
    <w:rsid w:val="002D436C"/>
    <w:rsid w:val="002F2D8E"/>
    <w:rsid w:val="00300FB0"/>
    <w:rsid w:val="00314F31"/>
    <w:rsid w:val="00317C55"/>
    <w:rsid w:val="00320054"/>
    <w:rsid w:val="00330500"/>
    <w:rsid w:val="00355C29"/>
    <w:rsid w:val="003849C4"/>
    <w:rsid w:val="003953C6"/>
    <w:rsid w:val="003A7149"/>
    <w:rsid w:val="003C563B"/>
    <w:rsid w:val="00402C50"/>
    <w:rsid w:val="00425324"/>
    <w:rsid w:val="00442CA1"/>
    <w:rsid w:val="00446A0A"/>
    <w:rsid w:val="00455F38"/>
    <w:rsid w:val="004D64A1"/>
    <w:rsid w:val="004D6FBA"/>
    <w:rsid w:val="00515506"/>
    <w:rsid w:val="00520889"/>
    <w:rsid w:val="0056382B"/>
    <w:rsid w:val="005A2753"/>
    <w:rsid w:val="005E5F3C"/>
    <w:rsid w:val="005E7EEA"/>
    <w:rsid w:val="006108FF"/>
    <w:rsid w:val="00633C3B"/>
    <w:rsid w:val="00637BD3"/>
    <w:rsid w:val="006743A3"/>
    <w:rsid w:val="00674A4D"/>
    <w:rsid w:val="006C2F41"/>
    <w:rsid w:val="006E3E03"/>
    <w:rsid w:val="006F034A"/>
    <w:rsid w:val="006F4111"/>
    <w:rsid w:val="00703118"/>
    <w:rsid w:val="007217DD"/>
    <w:rsid w:val="007736AF"/>
    <w:rsid w:val="00781B2F"/>
    <w:rsid w:val="007B3B50"/>
    <w:rsid w:val="007E0882"/>
    <w:rsid w:val="008160A9"/>
    <w:rsid w:val="00842245"/>
    <w:rsid w:val="00871D18"/>
    <w:rsid w:val="00873CDD"/>
    <w:rsid w:val="008A14E6"/>
    <w:rsid w:val="008A4278"/>
    <w:rsid w:val="008D5284"/>
    <w:rsid w:val="00921291"/>
    <w:rsid w:val="00941ECD"/>
    <w:rsid w:val="009628EE"/>
    <w:rsid w:val="00976BFB"/>
    <w:rsid w:val="009E08E0"/>
    <w:rsid w:val="009F1CD7"/>
    <w:rsid w:val="00A20E21"/>
    <w:rsid w:val="00A258F5"/>
    <w:rsid w:val="00A42E9C"/>
    <w:rsid w:val="00A71BFC"/>
    <w:rsid w:val="00A9209C"/>
    <w:rsid w:val="00AF784E"/>
    <w:rsid w:val="00B92776"/>
    <w:rsid w:val="00BC2DC3"/>
    <w:rsid w:val="00BF5FA4"/>
    <w:rsid w:val="00C151A6"/>
    <w:rsid w:val="00C6144D"/>
    <w:rsid w:val="00C63830"/>
    <w:rsid w:val="00CC4D2A"/>
    <w:rsid w:val="00CF6530"/>
    <w:rsid w:val="00D25D3C"/>
    <w:rsid w:val="00D476E3"/>
    <w:rsid w:val="00D6168C"/>
    <w:rsid w:val="00D87B24"/>
    <w:rsid w:val="00DE5283"/>
    <w:rsid w:val="00E167BA"/>
    <w:rsid w:val="00E21E5A"/>
    <w:rsid w:val="00E26D8C"/>
    <w:rsid w:val="00E702ED"/>
    <w:rsid w:val="00E76378"/>
    <w:rsid w:val="00E810A9"/>
    <w:rsid w:val="00EA50E9"/>
    <w:rsid w:val="00EC2F09"/>
    <w:rsid w:val="00ED2005"/>
    <w:rsid w:val="00F25284"/>
    <w:rsid w:val="00F41953"/>
    <w:rsid w:val="00F506FE"/>
    <w:rsid w:val="00F65E37"/>
    <w:rsid w:val="00F94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3</cp:revision>
  <dcterms:created xsi:type="dcterms:W3CDTF">2011-07-13T18:04:00Z</dcterms:created>
  <dcterms:modified xsi:type="dcterms:W3CDTF">2011-07-14T11:04:00Z</dcterms:modified>
</cp:coreProperties>
</file>