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3E55">
        <w:rPr>
          <w:rFonts w:eastAsiaTheme="minorHAnsi"/>
          <w:b/>
          <w:bCs/>
          <w:sz w:val="28"/>
          <w:szCs w:val="28"/>
          <w:lang w:eastAsia="en-US"/>
        </w:rPr>
        <w:t>4.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 un atlasa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nepiecieš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amo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izmantojot dažādas</w:t>
      </w:r>
    </w:p>
    <w:p w:rsidR="00E07BD8" w:rsidRPr="008A3E55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metodes (aptauja, </w:t>
      </w:r>
      <w:r w:rsidRPr="008A3E55">
        <w:rPr>
          <w:rFonts w:eastAsiaTheme="minorHAnsi"/>
          <w:b/>
          <w:bCs/>
          <w:sz w:val="28"/>
          <w:szCs w:val="28"/>
          <w:lang w:eastAsia="en-US"/>
        </w:rPr>
        <w:t>novērojumi).</w:t>
      </w:r>
    </w:p>
    <w:p w:rsidR="008A3E55" w:rsidRPr="00D476E3" w:rsidRDefault="008A3E55" w:rsidP="008A3E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4.1. Cik patskaņu un cik līdzskaņu ir šajā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A3E55">
        <w:rPr>
          <w:rFonts w:eastAsia="MyriadPro-Regular"/>
          <w:sz w:val="28"/>
          <w:szCs w:val="28"/>
          <w:lang w:eastAsia="en-US"/>
        </w:rPr>
        <w:t>četrrindē?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Kas kaitēja man dziedāt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Apaļā kalniņā,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Visapkārt saule tek,</w:t>
      </w:r>
    </w:p>
    <w:p w:rsid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Sudrabiņu sijādama.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Izvēlies metodi, kā tu atlasītu šo informāciju: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a) pasvītrotu un pēc tam saskaitītu visus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A3E55">
        <w:rPr>
          <w:rFonts w:eastAsia="MyriadPro-Regular"/>
          <w:sz w:val="28"/>
          <w:szCs w:val="28"/>
          <w:lang w:eastAsia="en-US"/>
        </w:rPr>
        <w:t>līdzskaņus;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3E55">
        <w:rPr>
          <w:rFonts w:eastAsia="MyriadPro-Regular"/>
          <w:sz w:val="28"/>
          <w:szCs w:val="28"/>
          <w:lang w:eastAsia="en-US"/>
        </w:rPr>
        <w:t>b) katru burtu pēc kārtas sagrupētu tabulā:</w:t>
      </w:r>
    </w:p>
    <w:p w:rsidR="008A3E55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8A3E55">
        <w:rPr>
          <w:rFonts w:eastAsia="MyriadPro-Regular"/>
          <w:sz w:val="28"/>
          <w:szCs w:val="28"/>
          <w:lang w:eastAsia="en-US"/>
        </w:rPr>
        <w:t xml:space="preserve">līdzskaņi </w:t>
      </w:r>
      <w:r>
        <w:rPr>
          <w:rFonts w:eastAsia="MyriadPro-Regular"/>
          <w:sz w:val="28"/>
          <w:szCs w:val="28"/>
          <w:lang w:eastAsia="en-US"/>
        </w:rPr>
        <w:t xml:space="preserve">     </w:t>
      </w:r>
      <w:r w:rsidRPr="008A3E55">
        <w:rPr>
          <w:rFonts w:eastAsia="MyriadPro-Regular"/>
          <w:sz w:val="28"/>
          <w:szCs w:val="28"/>
          <w:lang w:eastAsia="en-US"/>
        </w:rPr>
        <w:t>patskaņi</w:t>
      </w:r>
    </w:p>
    <w:p w:rsidR="00A20E21" w:rsidRPr="008A3E55" w:rsidRDefault="008A3E55" w:rsidP="008A3E5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8A3E55">
        <w:rPr>
          <w:rFonts w:eastAsia="MyriadPro-Regular"/>
          <w:sz w:val="28"/>
          <w:szCs w:val="28"/>
          <w:lang w:eastAsia="en-US"/>
        </w:rPr>
        <w:t xml:space="preserve">k,... </w:t>
      </w:r>
      <w:r>
        <w:rPr>
          <w:rFonts w:eastAsia="MyriadPro-Regular"/>
          <w:sz w:val="28"/>
          <w:szCs w:val="28"/>
          <w:lang w:eastAsia="en-US"/>
        </w:rPr>
        <w:t xml:space="preserve">             </w:t>
      </w:r>
      <w:r w:rsidRPr="008A3E55">
        <w:rPr>
          <w:rFonts w:eastAsia="MyriadPro-Regular"/>
          <w:sz w:val="28"/>
          <w:szCs w:val="28"/>
          <w:lang w:eastAsia="en-US"/>
        </w:rPr>
        <w:t>a,...</w:t>
      </w:r>
    </w:p>
    <w:sectPr w:rsidR="00A20E21" w:rsidRPr="008A3E5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A3E5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A3E5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A3E5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A3E5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2011-07-13T18:10:00Z</dcterms:created>
  <dcterms:modified xsi:type="dcterms:W3CDTF">2011-07-13T18:10:00Z</dcterms:modified>
</cp:coreProperties>
</file>