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3E55">
        <w:rPr>
          <w:rFonts w:eastAsiaTheme="minorHAnsi"/>
          <w:b/>
          <w:bCs/>
          <w:sz w:val="28"/>
          <w:szCs w:val="28"/>
          <w:lang w:eastAsia="en-US"/>
        </w:rPr>
        <w:t>4.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un atlasa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amo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izmantojot dažādas</w:t>
      </w:r>
    </w:p>
    <w:p w:rsidR="00E07BD8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metodes (aptauja,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novērojumi).</w:t>
      </w:r>
    </w:p>
    <w:p w:rsidR="008A3E55" w:rsidRPr="00D476E3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D31C1A" w:rsidRDefault="00D31C1A" w:rsidP="00B627BA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D31C1A">
        <w:rPr>
          <w:rFonts w:eastAsia="MyriadPro-Regular"/>
          <w:sz w:val="28"/>
          <w:szCs w:val="28"/>
          <w:lang w:eastAsia="en-US"/>
        </w:rPr>
        <w:t>4.2. Kā tu vari iegūt informāciju par skolē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D31C1A">
        <w:rPr>
          <w:rFonts w:eastAsia="MyriadPro-Regular"/>
          <w:sz w:val="28"/>
          <w:szCs w:val="28"/>
          <w:lang w:eastAsia="en-US"/>
        </w:rPr>
        <w:t>skaitu klasēs savā skolā? Nosauc iespējamā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D31C1A">
        <w:rPr>
          <w:rFonts w:eastAsia="MyriadPro-Regular"/>
          <w:sz w:val="28"/>
          <w:szCs w:val="28"/>
          <w:lang w:eastAsia="en-US"/>
        </w:rPr>
        <w:t>informācijas iegūšanas metodes!</w:t>
      </w:r>
    </w:p>
    <w:sectPr w:rsidR="00A20E21" w:rsidRPr="00D31C1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F331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627B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F331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7B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627B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F3313" w:rsidRPr="004F331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27B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4F3313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627BA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2011-07-13T18:10:00Z</dcterms:created>
  <dcterms:modified xsi:type="dcterms:W3CDTF">2011-07-14T11:05:00Z</dcterms:modified>
</cp:coreProperties>
</file>