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9163C8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163C8">
        <w:rPr>
          <w:rFonts w:eastAsiaTheme="minorHAnsi"/>
          <w:b/>
          <w:bCs/>
          <w:sz w:val="28"/>
          <w:szCs w:val="28"/>
          <w:lang w:eastAsia="en-US"/>
        </w:rPr>
        <w:t>1. Izprot jēdzienus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skaitļa tuvinājums,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163C8">
        <w:rPr>
          <w:rFonts w:eastAsia="MyriadPro-BoldIt"/>
          <w:b/>
          <w:bCs/>
          <w:i/>
          <w:iCs/>
          <w:sz w:val="28"/>
          <w:szCs w:val="28"/>
          <w:lang w:eastAsia="en-US"/>
        </w:rPr>
        <w:t>absolūtā kļūda.</w:t>
      </w:r>
    </w:p>
    <w:p w:rsidR="009163C8" w:rsidRPr="00D476E3" w:rsidRDefault="009163C8" w:rsidP="009163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163C8" w:rsidRPr="009163C8" w:rsidRDefault="009163C8" w:rsidP="009163C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163C8">
        <w:rPr>
          <w:rFonts w:eastAsia="MyriadPro-Regular"/>
          <w:sz w:val="28"/>
          <w:szCs w:val="28"/>
          <w:lang w:eastAsia="en-US"/>
        </w:rPr>
        <w:t>1.1. Pasvītro atbilstošo teikuma turpinā</w:t>
      </w:r>
      <w:r>
        <w:rPr>
          <w:rFonts w:eastAsia="MyriadPro-Regular"/>
          <w:sz w:val="28"/>
          <w:szCs w:val="28"/>
          <w:lang w:eastAsia="en-US"/>
        </w:rPr>
        <w:t xml:space="preserve">jumu! </w:t>
      </w:r>
      <w:r w:rsidRPr="009163C8">
        <w:rPr>
          <w:rFonts w:eastAsia="MyriadPro-Regular"/>
          <w:sz w:val="28"/>
          <w:szCs w:val="28"/>
          <w:lang w:eastAsia="en-US"/>
        </w:rPr>
        <w:t>Skaitļa tuvinā</w:t>
      </w:r>
      <w:r>
        <w:rPr>
          <w:rFonts w:eastAsia="MyriadPro-Regular"/>
          <w:sz w:val="28"/>
          <w:szCs w:val="28"/>
          <w:lang w:eastAsia="en-US"/>
        </w:rPr>
        <w:t xml:space="preserve">jumu lieto, ja </w:t>
      </w:r>
      <w:r w:rsidRPr="009163C8">
        <w:rPr>
          <w:rFonts w:eastAsia="MyriadPro-Regular"/>
          <w:sz w:val="28"/>
          <w:szCs w:val="28"/>
          <w:lang w:eastAsia="en-US"/>
        </w:rPr>
        <w:t>aprēķinus veic:</w:t>
      </w:r>
    </w:p>
    <w:p w:rsidR="009163C8" w:rsidRPr="009163C8" w:rsidRDefault="009163C8" w:rsidP="009163C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9163C8">
        <w:rPr>
          <w:rFonts w:eastAsia="MyriadPro-Regular"/>
          <w:sz w:val="28"/>
          <w:szCs w:val="28"/>
          <w:lang w:eastAsia="en-US"/>
        </w:rPr>
        <w:t>- ar lieliem skaitļiem,</w:t>
      </w:r>
    </w:p>
    <w:p w:rsidR="009163C8" w:rsidRPr="009163C8" w:rsidRDefault="009163C8" w:rsidP="009163C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9163C8">
        <w:rPr>
          <w:rFonts w:eastAsia="MyriadPro-Regular"/>
          <w:sz w:val="28"/>
          <w:szCs w:val="28"/>
          <w:lang w:eastAsia="en-US"/>
        </w:rPr>
        <w:t>- ar reālu mērījumu rezultātiem,</w:t>
      </w:r>
    </w:p>
    <w:p w:rsidR="00A20E21" w:rsidRPr="009163C8" w:rsidRDefault="009163C8" w:rsidP="009163C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9163C8">
        <w:rPr>
          <w:rFonts w:eastAsia="MyriadPro-Regular"/>
          <w:sz w:val="28"/>
          <w:szCs w:val="28"/>
          <w:lang w:eastAsia="en-US"/>
        </w:rPr>
        <w:t>- ar daļskaitļiem.</w:t>
      </w:r>
    </w:p>
    <w:sectPr w:rsidR="00A20E21" w:rsidRPr="009163C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163C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163C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163C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163C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2011-07-13T18:38:00Z</dcterms:created>
  <dcterms:modified xsi:type="dcterms:W3CDTF">2011-07-13T18:38:00Z</dcterms:modified>
</cp:coreProperties>
</file>