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6D2337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D2337">
        <w:rPr>
          <w:rFonts w:eastAsiaTheme="minorHAnsi"/>
          <w:b/>
          <w:bCs/>
          <w:sz w:val="28"/>
          <w:szCs w:val="28"/>
          <w:lang w:eastAsia="en-US"/>
        </w:rPr>
        <w:t>4. Nosaka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piederību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6D2337">
        <w:rPr>
          <w:rFonts w:eastAsiaTheme="minorHAnsi"/>
          <w:b/>
          <w:bCs/>
          <w:sz w:val="28"/>
          <w:szCs w:val="28"/>
          <w:lang w:eastAsia="en-US"/>
        </w:rPr>
        <w:t>kopām (N, Z, Q, R).</w:t>
      </w:r>
    </w:p>
    <w:p w:rsidR="006D2337" w:rsidRPr="00D476E3" w:rsidRDefault="006D2337" w:rsidP="006D23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E3B66" w:rsidRPr="00FB1E49" w:rsidRDefault="00FB1E49" w:rsidP="00FB1E4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FB1E49">
        <w:rPr>
          <w:rFonts w:eastAsia="MyriadPro-Regular"/>
          <w:sz w:val="28"/>
          <w:szCs w:val="28"/>
          <w:lang w:eastAsia="en-US"/>
        </w:rPr>
        <w:t>4.7. Uzraksti iracionā</w:t>
      </w:r>
      <w:r>
        <w:rPr>
          <w:rFonts w:eastAsia="MyriadPro-Regular"/>
          <w:sz w:val="28"/>
          <w:szCs w:val="28"/>
          <w:lang w:eastAsia="en-US"/>
        </w:rPr>
        <w:t xml:space="preserve">lu skaitli, kas atrodas starp </w:t>
      </w:r>
      <w:r w:rsidRPr="00FB1E49">
        <w:rPr>
          <w:rFonts w:eastAsia="MyriadPro-Regular"/>
          <w:sz w:val="28"/>
          <w:szCs w:val="28"/>
          <w:lang w:eastAsia="en-US"/>
        </w:rPr>
        <w:t>skaitļiem 5,12 un 5,13! Salīdzini uzrakstī</w:t>
      </w:r>
      <w:r>
        <w:rPr>
          <w:rFonts w:eastAsia="MyriadPro-Regular"/>
          <w:sz w:val="28"/>
          <w:szCs w:val="28"/>
          <w:lang w:eastAsia="en-US"/>
        </w:rPr>
        <w:t xml:space="preserve">to </w:t>
      </w:r>
      <w:r w:rsidRPr="00FB1E49">
        <w:rPr>
          <w:rFonts w:eastAsia="MyriadPro-Regular"/>
          <w:sz w:val="28"/>
          <w:szCs w:val="28"/>
          <w:lang w:eastAsia="en-US"/>
        </w:rPr>
        <w:t>skaitli ar blakussēdētāja uzrakstī</w:t>
      </w:r>
      <w:r>
        <w:rPr>
          <w:rFonts w:eastAsia="MyriadPro-Regular"/>
          <w:sz w:val="28"/>
          <w:szCs w:val="28"/>
          <w:lang w:eastAsia="en-US"/>
        </w:rPr>
        <w:t xml:space="preserve">to skaitli! </w:t>
      </w:r>
      <w:r w:rsidRPr="00FB1E49">
        <w:rPr>
          <w:rFonts w:eastAsia="MyriadPro-Regular"/>
          <w:sz w:val="28"/>
          <w:szCs w:val="28"/>
          <w:lang w:eastAsia="en-US"/>
        </w:rPr>
        <w:t>Pamato, kāpē</w:t>
      </w:r>
      <w:r>
        <w:rPr>
          <w:rFonts w:eastAsia="MyriadPro-Regular"/>
          <w:sz w:val="28"/>
          <w:szCs w:val="28"/>
          <w:lang w:eastAsia="en-US"/>
        </w:rPr>
        <w:t xml:space="preserve">c tas ir </w:t>
      </w:r>
      <w:r w:rsidRPr="00FB1E49">
        <w:rPr>
          <w:rFonts w:eastAsia="MyriadPro-Regular"/>
          <w:sz w:val="28"/>
          <w:szCs w:val="28"/>
          <w:lang w:eastAsia="en-US"/>
        </w:rPr>
        <w:t>iracionāls!</w:t>
      </w:r>
    </w:p>
    <w:sectPr w:rsidR="00EE3B66" w:rsidRPr="00FB1E4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B1E4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1E4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B1E4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B1E4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16B5-E8D2-41F1-8C37-A2BDFAD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2011-07-13T19:06:00Z</dcterms:created>
  <dcterms:modified xsi:type="dcterms:W3CDTF">2011-07-13T19:06:00Z</dcterms:modified>
</cp:coreProperties>
</file>