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3954A8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Lieto laukuma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īpašības aprēķina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3954A8" w:rsidRPr="00D476E3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C6239" w:rsidRDefault="00D143CB" w:rsidP="00D143C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D143CB">
        <w:rPr>
          <w:rFonts w:eastAsia="MyriadPro-Regular"/>
          <w:sz w:val="28"/>
          <w:szCs w:val="28"/>
          <w:lang w:eastAsia="en-US"/>
        </w:rPr>
        <w:t xml:space="preserve">1.4. Dots, ka </w:t>
      </w:r>
      <w:r w:rsidRPr="00D143CB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D143CB">
        <w:rPr>
          <w:rFonts w:eastAsia="MyriadPro-Regular"/>
          <w:sz w:val="28"/>
          <w:szCs w:val="28"/>
          <w:lang w:eastAsia="en-US"/>
        </w:rPr>
        <w:t xml:space="preserve">un </w:t>
      </w:r>
      <w:r w:rsidRPr="00D143CB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D143CB">
        <w:rPr>
          <w:rFonts w:eastAsia="MyriadPro-Regular"/>
          <w:sz w:val="28"/>
          <w:szCs w:val="28"/>
          <w:lang w:eastAsia="en-US"/>
        </w:rPr>
        <w:t>ir paralēli nogriežņ</w:t>
      </w:r>
      <w:r>
        <w:rPr>
          <w:rFonts w:eastAsia="MyriadPro-Regular"/>
          <w:sz w:val="28"/>
          <w:szCs w:val="28"/>
          <w:lang w:eastAsia="en-US"/>
        </w:rPr>
        <w:t xml:space="preserve">i. </w:t>
      </w:r>
      <w:r w:rsidRPr="00D143CB">
        <w:rPr>
          <w:rFonts w:eastAsia="MyriadPro-Regular"/>
          <w:sz w:val="28"/>
          <w:szCs w:val="28"/>
          <w:lang w:eastAsia="en-US"/>
        </w:rPr>
        <w:t xml:space="preserve">Pierādi, ka trijstūru </w:t>
      </w:r>
      <w:r w:rsidRPr="00D143CB">
        <w:rPr>
          <w:rFonts w:eastAsia="MyriadPro-Regular"/>
          <w:i/>
          <w:iCs/>
          <w:sz w:val="28"/>
          <w:szCs w:val="28"/>
          <w:lang w:eastAsia="en-US"/>
        </w:rPr>
        <w:t xml:space="preserve">ABO </w:t>
      </w:r>
      <w:r w:rsidRPr="00D143CB">
        <w:rPr>
          <w:rFonts w:eastAsia="MyriadPro-Regular"/>
          <w:sz w:val="28"/>
          <w:szCs w:val="28"/>
          <w:lang w:eastAsia="en-US"/>
        </w:rPr>
        <w:t xml:space="preserve">un </w:t>
      </w:r>
      <w:r w:rsidRPr="00D143CB">
        <w:rPr>
          <w:rFonts w:eastAsia="MyriadPro-Regular"/>
          <w:i/>
          <w:iCs/>
          <w:sz w:val="28"/>
          <w:szCs w:val="28"/>
          <w:lang w:eastAsia="en-US"/>
        </w:rPr>
        <w:t xml:space="preserve">COD </w:t>
      </w:r>
      <w:r>
        <w:rPr>
          <w:rFonts w:eastAsia="MyriadPro-Regular"/>
          <w:sz w:val="28"/>
          <w:szCs w:val="28"/>
          <w:lang w:eastAsia="en-US"/>
        </w:rPr>
        <w:t xml:space="preserve">laukumi ir </w:t>
      </w:r>
      <w:r w:rsidRPr="00D143CB">
        <w:rPr>
          <w:rFonts w:eastAsia="MyriadPro-Regular"/>
          <w:sz w:val="28"/>
          <w:szCs w:val="28"/>
          <w:lang w:eastAsia="en-US"/>
        </w:rPr>
        <w:t>vienādi!</w:t>
      </w:r>
    </w:p>
    <w:p w:rsidR="00D143CB" w:rsidRPr="00D143CB" w:rsidRDefault="00D143CB" w:rsidP="00D143CB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17453" cy="1057275"/>
            <wp:effectExtent l="19050" t="0" r="1847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53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3CB" w:rsidRPr="00D143C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143C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143C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143C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143C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2011-07-14T07:41:00Z</dcterms:created>
  <dcterms:modified xsi:type="dcterms:W3CDTF">2011-07-14T07:41:00Z</dcterms:modified>
</cp:coreProperties>
</file>