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866169" w:rsidP="00633C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4755515</wp:posOffset>
            </wp:positionH>
            <wp:positionV relativeFrom="margin">
              <wp:posOffset>521970</wp:posOffset>
            </wp:positionV>
            <wp:extent cx="717550" cy="352425"/>
            <wp:effectExtent l="19050" t="0" r="6350" b="0"/>
            <wp:wrapSquare wrapText="bothSides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C3B" w:rsidRPr="00FA3175">
        <w:rPr>
          <w:b/>
          <w:sz w:val="28"/>
          <w:szCs w:val="28"/>
        </w:rPr>
        <w:t>Skolēnam sasniedzamais rezultāts:</w:t>
      </w:r>
    </w:p>
    <w:p w:rsidR="009D4906" w:rsidRPr="00866169" w:rsidRDefault="00866169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66169">
        <w:rPr>
          <w:rFonts w:eastAsiaTheme="minorHAnsi"/>
          <w:b/>
          <w:bCs/>
          <w:sz w:val="28"/>
          <w:szCs w:val="28"/>
          <w:lang w:eastAsia="en-US"/>
        </w:rPr>
        <w:t>4. Lieto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inos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laukuma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formulu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2239D">
        <w:rPr>
          <w:rFonts w:eastAsiaTheme="minorHAnsi"/>
          <w:b/>
          <w:bCs/>
          <w:sz w:val="28"/>
          <w:szCs w:val="28"/>
          <w:lang w:eastAsia="en-US"/>
        </w:rPr>
        <w:t xml:space="preserve">riņķa laukuma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formulu un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taisnas prizmas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cilindra </w:t>
      </w: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866169" w:rsidRPr="00D476E3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2612390</wp:posOffset>
            </wp:positionH>
            <wp:positionV relativeFrom="margin">
              <wp:posOffset>1398270</wp:posOffset>
            </wp:positionV>
            <wp:extent cx="981075" cy="247650"/>
            <wp:effectExtent l="19050" t="0" r="9525" b="0"/>
            <wp:wrapSquare wrapText="bothSides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tilpuma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aprēķināšanas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formulu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22239D" w:rsidRDefault="0022239D" w:rsidP="00633C3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0427FB" w:rsidRDefault="0022239D" w:rsidP="0022239D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22239D">
        <w:rPr>
          <w:rFonts w:eastAsia="MyriadPro-Regular"/>
          <w:sz w:val="28"/>
          <w:szCs w:val="28"/>
          <w:lang w:eastAsia="en-US"/>
        </w:rPr>
        <w:t xml:space="preserve">4.1. Dots trijstūris </w:t>
      </w:r>
      <w:r w:rsidRPr="0022239D">
        <w:rPr>
          <w:rFonts w:eastAsia="MyriadPro-Regular"/>
          <w:i/>
          <w:iCs/>
          <w:sz w:val="28"/>
          <w:szCs w:val="28"/>
          <w:lang w:eastAsia="en-US"/>
        </w:rPr>
        <w:t>ABC</w:t>
      </w:r>
      <w:r w:rsidRPr="0022239D">
        <w:rPr>
          <w:rFonts w:eastAsia="MyriadPro-Regular"/>
          <w:sz w:val="28"/>
          <w:szCs w:val="28"/>
          <w:lang w:eastAsia="en-US"/>
        </w:rPr>
        <w:t>, tajā novilkti augstumi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2239D">
        <w:rPr>
          <w:rFonts w:eastAsia="MyriadPro-Regular"/>
          <w:i/>
          <w:iCs/>
          <w:sz w:val="28"/>
          <w:szCs w:val="28"/>
          <w:lang w:eastAsia="en-US"/>
        </w:rPr>
        <w:t xml:space="preserve">AE </w:t>
      </w:r>
      <w:r w:rsidRPr="0022239D">
        <w:rPr>
          <w:rFonts w:eastAsia="MyriadPro-Regular"/>
          <w:sz w:val="28"/>
          <w:szCs w:val="28"/>
          <w:lang w:eastAsia="en-US"/>
        </w:rPr>
        <w:t xml:space="preserve">un </w:t>
      </w:r>
      <w:r w:rsidRPr="0022239D">
        <w:rPr>
          <w:rFonts w:eastAsia="MyriadPro-Regular"/>
          <w:i/>
          <w:iCs/>
          <w:sz w:val="28"/>
          <w:szCs w:val="28"/>
          <w:lang w:eastAsia="en-US"/>
        </w:rPr>
        <w:t>BF</w:t>
      </w:r>
      <w:r w:rsidRPr="0022239D">
        <w:rPr>
          <w:rFonts w:eastAsia="MyriadPro-Regular"/>
          <w:sz w:val="28"/>
          <w:szCs w:val="28"/>
          <w:lang w:eastAsia="en-US"/>
        </w:rPr>
        <w:t>. Tukšajās vietās ieraksti atbilstošos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2239D">
        <w:rPr>
          <w:rFonts w:eastAsia="MyriadPro-Regular"/>
          <w:sz w:val="28"/>
          <w:szCs w:val="28"/>
          <w:lang w:eastAsia="en-US"/>
        </w:rPr>
        <w:t>lielumus!</w:t>
      </w:r>
    </w:p>
    <w:p w:rsidR="0022239D" w:rsidRPr="0022239D" w:rsidRDefault="0022239D" w:rsidP="0022239D">
      <w:pPr>
        <w:autoSpaceDE w:val="0"/>
        <w:autoSpaceDN w:val="0"/>
        <w:adjustRightInd w:val="0"/>
        <w:ind w:left="426" w:hanging="426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94331" cy="1123950"/>
            <wp:effectExtent l="19050" t="0" r="0" b="0"/>
            <wp:docPr id="16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3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39D" w:rsidRPr="0022239D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2239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2239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2239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2239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7AE0"/>
    <w:rsid w:val="00B92776"/>
    <w:rsid w:val="00BC2DC3"/>
    <w:rsid w:val="00BF5FA4"/>
    <w:rsid w:val="00C151A6"/>
    <w:rsid w:val="00C22CE8"/>
    <w:rsid w:val="00C6144D"/>
    <w:rsid w:val="00C63830"/>
    <w:rsid w:val="00C77D85"/>
    <w:rsid w:val="00CC4D2A"/>
    <w:rsid w:val="00CF6530"/>
    <w:rsid w:val="00D143CB"/>
    <w:rsid w:val="00D25D3C"/>
    <w:rsid w:val="00D30C65"/>
    <w:rsid w:val="00D31C1A"/>
    <w:rsid w:val="00D476E3"/>
    <w:rsid w:val="00D6168C"/>
    <w:rsid w:val="00D76D7B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2011-07-14T08:00:00Z</dcterms:created>
  <dcterms:modified xsi:type="dcterms:W3CDTF">2011-07-14T08:00:00Z</dcterms:modified>
</cp:coreProperties>
</file>