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24AC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VIRKNES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E871A6" w:rsidRPr="00E871A6" w:rsidRDefault="00E871A6" w:rsidP="00E871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871A6">
        <w:rPr>
          <w:rFonts w:eastAsiaTheme="minorHAnsi"/>
          <w:b/>
          <w:bCs/>
          <w:sz w:val="28"/>
          <w:szCs w:val="28"/>
          <w:lang w:eastAsia="en-US"/>
        </w:rPr>
        <w:t>5. Pētnieciskā ceļā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871A6">
        <w:rPr>
          <w:rFonts w:eastAsiaTheme="minorHAnsi"/>
          <w:b/>
          <w:bCs/>
          <w:sz w:val="28"/>
          <w:szCs w:val="28"/>
          <w:lang w:eastAsia="en-US"/>
        </w:rPr>
        <w:t>iegūst aritmētiskā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E871A6">
        <w:rPr>
          <w:rFonts w:eastAsiaTheme="minorHAnsi"/>
          <w:b/>
          <w:bCs/>
          <w:sz w:val="28"/>
          <w:szCs w:val="28"/>
          <w:lang w:eastAsia="en-US"/>
        </w:rPr>
        <w:t>progresijas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bu: </w:t>
      </w:r>
      <w:r w:rsidRPr="00E871A6">
        <w:rPr>
          <w:rFonts w:eastAsiaTheme="minorHAnsi"/>
          <w:b/>
          <w:bCs/>
          <w:sz w:val="28"/>
          <w:szCs w:val="28"/>
          <w:lang w:eastAsia="en-US"/>
        </w:rPr>
        <w:t>no kāda virknes</w:t>
      </w:r>
    </w:p>
    <w:p w:rsidR="00E871A6" w:rsidRPr="00E871A6" w:rsidRDefault="00E871A6" w:rsidP="00E871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871A6">
        <w:rPr>
          <w:rFonts w:eastAsiaTheme="minorHAnsi"/>
          <w:b/>
          <w:bCs/>
          <w:sz w:val="28"/>
          <w:szCs w:val="28"/>
          <w:lang w:eastAsia="en-US"/>
        </w:rPr>
        <w:t>locekļa 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di </w:t>
      </w:r>
      <w:r w:rsidRPr="00E871A6">
        <w:rPr>
          <w:rFonts w:eastAsiaTheme="minorHAnsi"/>
          <w:b/>
          <w:bCs/>
          <w:sz w:val="28"/>
          <w:szCs w:val="28"/>
          <w:lang w:eastAsia="en-US"/>
        </w:rPr>
        <w:t>attālināto locekļ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E871A6">
        <w:rPr>
          <w:rFonts w:eastAsiaTheme="minorHAnsi"/>
          <w:b/>
          <w:bCs/>
          <w:sz w:val="28"/>
          <w:szCs w:val="28"/>
          <w:lang w:eastAsia="en-US"/>
        </w:rPr>
        <w:t>summas ir 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das, </w:t>
      </w:r>
      <w:r w:rsidRPr="00E871A6">
        <w:rPr>
          <w:rFonts w:eastAsiaTheme="minorHAnsi"/>
          <w:b/>
          <w:bCs/>
          <w:sz w:val="28"/>
          <w:szCs w:val="28"/>
          <w:lang w:eastAsia="en-US"/>
        </w:rPr>
        <w:t>aritmētiskās</w:t>
      </w:r>
    </w:p>
    <w:p w:rsidR="00CC67C6" w:rsidRPr="00E871A6" w:rsidRDefault="00E871A6" w:rsidP="00E871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871A6">
        <w:rPr>
          <w:rFonts w:eastAsiaTheme="minorHAnsi"/>
          <w:b/>
          <w:bCs/>
          <w:sz w:val="28"/>
          <w:szCs w:val="28"/>
          <w:lang w:eastAsia="en-US"/>
        </w:rPr>
        <w:t>progresijas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871A6">
        <w:rPr>
          <w:rFonts w:eastAsia="MyriadPro-BoldIt"/>
          <w:b/>
          <w:bCs/>
          <w:i/>
          <w:iCs/>
          <w:sz w:val="28"/>
          <w:szCs w:val="28"/>
          <w:lang w:eastAsia="en-US"/>
        </w:rPr>
        <w:t>n</w:t>
      </w:r>
      <w:r w:rsidRPr="00E871A6">
        <w:rPr>
          <w:rFonts w:eastAsiaTheme="minorHAnsi"/>
          <w:b/>
          <w:bCs/>
          <w:sz w:val="28"/>
          <w:szCs w:val="28"/>
          <w:lang w:eastAsia="en-US"/>
        </w:rPr>
        <w:t>-tā locekļ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E871A6">
        <w:rPr>
          <w:rFonts w:eastAsiaTheme="minorHAnsi"/>
          <w:b/>
          <w:bCs/>
          <w:sz w:val="28"/>
          <w:szCs w:val="28"/>
          <w:lang w:eastAsia="en-US"/>
        </w:rPr>
        <w:t>aprēķināš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E871A6">
        <w:rPr>
          <w:rFonts w:eastAsiaTheme="minorHAnsi"/>
          <w:b/>
          <w:bCs/>
          <w:sz w:val="28"/>
          <w:szCs w:val="28"/>
          <w:lang w:eastAsia="en-US"/>
        </w:rPr>
        <w:t xml:space="preserve">formulu, pirmo </w:t>
      </w:r>
      <w:r w:rsidRPr="00E871A6">
        <w:rPr>
          <w:rFonts w:eastAsia="MyriadPro-BoldIt"/>
          <w:b/>
          <w:bCs/>
          <w:i/>
          <w:iCs/>
          <w:sz w:val="28"/>
          <w:szCs w:val="28"/>
          <w:lang w:eastAsia="en-US"/>
        </w:rPr>
        <w:t>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871A6">
        <w:rPr>
          <w:rFonts w:eastAsiaTheme="minorHAnsi"/>
          <w:b/>
          <w:bCs/>
          <w:sz w:val="28"/>
          <w:szCs w:val="28"/>
          <w:lang w:eastAsia="en-US"/>
        </w:rPr>
        <w:t>locekļu summu.</w:t>
      </w:r>
    </w:p>
    <w:p w:rsidR="00E871A6" w:rsidRDefault="00E871A6" w:rsidP="00E871A6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A2354B" w:rsidRDefault="000E095A" w:rsidP="000E095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E095A">
        <w:rPr>
          <w:rFonts w:eastAsia="MyriadPro-Regular"/>
          <w:sz w:val="28"/>
          <w:szCs w:val="28"/>
          <w:lang w:eastAsia="en-US"/>
        </w:rPr>
        <w:t>5.3. Dota aritmētiskā progresija</w:t>
      </w:r>
    </w:p>
    <w:p w:rsidR="000E095A" w:rsidRDefault="000E095A" w:rsidP="000E095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641809" cy="476250"/>
            <wp:effectExtent l="19050" t="0" r="0" b="0"/>
            <wp:docPr id="40" name="Attēls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09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95A" w:rsidRDefault="000E095A" w:rsidP="000E095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E095A">
        <w:rPr>
          <w:rFonts w:eastAsia="MyriadPro-Regular"/>
          <w:sz w:val="28"/>
          <w:szCs w:val="28"/>
          <w:lang w:eastAsia="en-US"/>
        </w:rPr>
        <w:t>Tās summu izsaka izteiksme</w:t>
      </w:r>
      <w:r>
        <w:rPr>
          <w:rFonts w:eastAsia="MyriadPro-Regular"/>
          <w:sz w:val="28"/>
          <w:szCs w:val="28"/>
          <w:lang w:eastAsia="en-US"/>
        </w:rPr>
        <w:t xml:space="preserve">    </w:t>
      </w:r>
      <w:r w:rsidRPr="000E095A">
        <w:rPr>
          <w:rFonts w:eastAsia="MyriadPro-Regular"/>
          <w:position w:val="-24"/>
          <w:sz w:val="28"/>
          <w:szCs w:val="28"/>
          <w:lang w:eastAsia="en-US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30pt;height:30.75pt" o:ole="">
            <v:imagedata r:id="rId9" o:title=""/>
          </v:shape>
          <o:OLEObject Type="Embed" ProgID="Equation.3" ShapeID="_x0000_i1075" DrawAspect="Content" ObjectID="_1372153058" r:id="rId10"/>
        </w:object>
      </w:r>
      <w:r>
        <w:rPr>
          <w:rFonts w:eastAsia="MyriadPro-Regular"/>
          <w:sz w:val="28"/>
          <w:szCs w:val="28"/>
          <w:lang w:eastAsia="en-US"/>
        </w:rPr>
        <w:t xml:space="preserve">  , kur 24 ir </w:t>
      </w:r>
      <w:r w:rsidRPr="000E095A">
        <w:rPr>
          <w:rFonts w:eastAsia="MyriadPro-Regular"/>
          <w:sz w:val="28"/>
          <w:szCs w:val="28"/>
          <w:lang w:eastAsia="en-US"/>
        </w:rPr>
        <w:t xml:space="preserve">ar lociņiem apzīmētās summas, </w:t>
      </w:r>
    </w:p>
    <w:p w:rsidR="000E095A" w:rsidRDefault="000E095A" w:rsidP="000E095A">
      <w:pPr>
        <w:autoSpaceDE w:val="0"/>
        <w:autoSpaceDN w:val="0"/>
        <w:adjustRightInd w:val="0"/>
        <w:rPr>
          <w:rFonts w:eastAsia="MyriadPro-Regular"/>
          <w:b/>
          <w:bCs/>
          <w:sz w:val="28"/>
          <w:szCs w:val="28"/>
          <w:lang w:eastAsia="en-US"/>
        </w:rPr>
      </w:pPr>
      <w:r w:rsidRPr="000E095A">
        <w:rPr>
          <w:rFonts w:eastAsia="MyriadPro-Regular"/>
          <w:sz w:val="28"/>
          <w:szCs w:val="28"/>
          <w:lang w:eastAsia="en-US"/>
        </w:rPr>
        <w:t>bet daļa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0E095A">
        <w:rPr>
          <w:rFonts w:eastAsia="MyriadPro-Regular"/>
          <w:position w:val="-24"/>
          <w:sz w:val="28"/>
          <w:szCs w:val="28"/>
          <w:lang w:eastAsia="en-US"/>
        </w:rPr>
        <w:object w:dxaOrig="240" w:dyaOrig="620">
          <v:shape id="_x0000_i1081" type="#_x0000_t75" style="width:12pt;height:30.75pt" o:ole="">
            <v:imagedata r:id="rId11" o:title=""/>
          </v:shape>
          <o:OLEObject Type="Embed" ProgID="Equation.3" ShapeID="_x0000_i1081" DrawAspect="Content" ObjectID="_1372153059" r:id="rId12"/>
        </w:object>
      </w:r>
      <w:r>
        <w:rPr>
          <w:rFonts w:eastAsia="MyriadPro-Regular"/>
          <w:sz w:val="28"/>
          <w:szCs w:val="28"/>
          <w:lang w:eastAsia="en-US"/>
        </w:rPr>
        <w:t xml:space="preserve">     </w:t>
      </w:r>
      <w:r w:rsidRPr="000E095A">
        <w:rPr>
          <w:rFonts w:eastAsia="MyriadPro-Regular"/>
          <w:sz w:val="28"/>
          <w:szCs w:val="28"/>
          <w:lang w:eastAsia="en-US"/>
        </w:rPr>
        <w:t xml:space="preserve">izsaka pāru </w:t>
      </w:r>
      <w:r w:rsidRPr="000E095A">
        <w:rPr>
          <w:rFonts w:eastAsia="MyriadPro-Regular"/>
          <w:b/>
          <w:bCs/>
          <w:sz w:val="28"/>
          <w:szCs w:val="28"/>
          <w:lang w:eastAsia="en-US"/>
        </w:rPr>
        <w:t>skaitu.</w:t>
      </w:r>
    </w:p>
    <w:p w:rsidR="000E095A" w:rsidRPr="000E095A" w:rsidRDefault="000E095A" w:rsidP="000E095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E095A">
        <w:rPr>
          <w:rFonts w:eastAsia="MyriadPro-Regular"/>
          <w:sz w:val="28"/>
          <w:szCs w:val="28"/>
          <w:lang w:eastAsia="en-US"/>
        </w:rPr>
        <w:t>Pārbaudi, vai gadījumā, ja aritmētiskajā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0E095A">
        <w:rPr>
          <w:rFonts w:eastAsia="MyriadPro-Regular"/>
          <w:sz w:val="28"/>
          <w:szCs w:val="28"/>
          <w:lang w:eastAsia="en-US"/>
        </w:rPr>
        <w:t>progresijā ir nepāra skaits locekļ</w:t>
      </w:r>
      <w:r>
        <w:rPr>
          <w:rFonts w:eastAsia="MyriadPro-Regular"/>
          <w:sz w:val="28"/>
          <w:szCs w:val="28"/>
          <w:lang w:eastAsia="en-US"/>
        </w:rPr>
        <w:t xml:space="preserve">u, summu </w:t>
      </w:r>
      <w:r w:rsidRPr="000E095A">
        <w:rPr>
          <w:rFonts w:eastAsia="MyriadPro-Regular"/>
          <w:sz w:val="28"/>
          <w:szCs w:val="28"/>
          <w:lang w:eastAsia="en-US"/>
        </w:rPr>
        <w:t>var aprēķināt līdzīgi! Ko vari secināt?</w:t>
      </w:r>
    </w:p>
    <w:sectPr w:rsidR="000E095A" w:rsidRPr="000E095A" w:rsidSect="009D2FAE">
      <w:headerReference w:type="default" r:id="rId13"/>
      <w:footerReference w:type="even" r:id="rId14"/>
      <w:footerReference w:type="default" r:id="rId15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E095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E095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E095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E095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20E21"/>
    <w:rsid w:val="00A2330F"/>
    <w:rsid w:val="00A2354B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2011-07-14T09:51:00Z</dcterms:created>
  <dcterms:modified xsi:type="dcterms:W3CDTF">2011-07-14T09:51:00Z</dcterms:modified>
</cp:coreProperties>
</file>