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20B8" w:rsidRPr="00342A11" w:rsidRDefault="00342A11" w:rsidP="00342A1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42A11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izliekts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ieliekts četrstūris,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paralelograma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42A11">
        <w:rPr>
          <w:rFonts w:eastAsia="MyriadPro-BoldIt"/>
          <w:b/>
          <w:bCs/>
          <w:i/>
          <w:iCs/>
          <w:sz w:val="28"/>
          <w:szCs w:val="28"/>
          <w:lang w:eastAsia="en-US"/>
        </w:rPr>
        <w:t>augstums, rombs</w:t>
      </w:r>
      <w:r w:rsidRPr="00342A11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342A11" w:rsidRDefault="00342A11" w:rsidP="00342A1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B5353C" w:rsidRPr="002C57EA" w:rsidRDefault="002C57EA" w:rsidP="002C57E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C57EA">
        <w:rPr>
          <w:rFonts w:eastAsia="MyriadPro-Regular"/>
          <w:sz w:val="28"/>
          <w:szCs w:val="28"/>
          <w:lang w:eastAsia="en-US"/>
        </w:rPr>
        <w:t>1.3. Uzzīmē paralelogramu, kura augstums sakrīt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C57EA">
        <w:rPr>
          <w:rFonts w:eastAsia="MyriadPro-Regular"/>
          <w:sz w:val="28"/>
          <w:szCs w:val="28"/>
          <w:lang w:eastAsia="en-US"/>
        </w:rPr>
        <w:t>ar diagonāli!</w:t>
      </w:r>
    </w:p>
    <w:sectPr w:rsidR="00B5353C" w:rsidRPr="002C57E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C57E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C57E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C57E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C57E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2011-07-14T10:04:00Z</dcterms:created>
  <dcterms:modified xsi:type="dcterms:W3CDTF">2011-07-14T10:04:00Z</dcterms:modified>
</cp:coreProperties>
</file>