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7A574F" w:rsidRDefault="007A574F" w:rsidP="007A574F">
      <w:pPr>
        <w:autoSpaceDE w:val="0"/>
        <w:autoSpaceDN w:val="0"/>
        <w:adjustRightInd w:val="0"/>
        <w:ind w:left="567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7A574F">
        <w:rPr>
          <w:rFonts w:eastAsia="MyriadPro-Regular"/>
          <w:sz w:val="28"/>
          <w:szCs w:val="28"/>
          <w:lang w:eastAsia="en-US"/>
        </w:rPr>
        <w:t xml:space="preserve">3.9. Punkti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L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M </w:t>
      </w:r>
      <w:r w:rsidRPr="007A574F">
        <w:rPr>
          <w:rFonts w:eastAsia="MyriadPro-Regular"/>
          <w:sz w:val="28"/>
          <w:szCs w:val="28"/>
          <w:lang w:eastAsia="en-US"/>
        </w:rPr>
        <w:t xml:space="preserve">un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N </w:t>
      </w:r>
      <w:r w:rsidRPr="007A574F">
        <w:rPr>
          <w:rFonts w:eastAsia="MyriadPro-Regular"/>
          <w:sz w:val="28"/>
          <w:szCs w:val="28"/>
          <w:lang w:eastAsia="en-US"/>
        </w:rPr>
        <w:t xml:space="preserve">ir paralelograma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ABCD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7A574F">
        <w:rPr>
          <w:rFonts w:eastAsia="MyriadPro-Regular"/>
          <w:sz w:val="28"/>
          <w:szCs w:val="28"/>
          <w:lang w:eastAsia="en-US"/>
        </w:rPr>
        <w:t xml:space="preserve">malu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BC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CD </w:t>
      </w:r>
      <w:r w:rsidRPr="007A574F">
        <w:rPr>
          <w:rFonts w:eastAsia="MyriadPro-Regular"/>
          <w:sz w:val="28"/>
          <w:szCs w:val="28"/>
          <w:lang w:eastAsia="en-US"/>
        </w:rPr>
        <w:t xml:space="preserve">un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DA </w:t>
      </w:r>
      <w:r w:rsidRPr="007A574F">
        <w:rPr>
          <w:rFonts w:eastAsia="MyriadPro-Regular"/>
          <w:sz w:val="28"/>
          <w:szCs w:val="28"/>
          <w:lang w:eastAsia="en-US"/>
        </w:rPr>
        <w:t>viduspunkti. Pierādi,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7A574F">
        <w:rPr>
          <w:rFonts w:eastAsia="MyriadPro-Regular"/>
          <w:sz w:val="28"/>
          <w:szCs w:val="28"/>
          <w:lang w:eastAsia="en-US"/>
        </w:rPr>
        <w:t xml:space="preserve">ka četrstūris, kuru veido taišņu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AL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>BM</w:t>
      </w:r>
      <w:r w:rsidRPr="007A574F">
        <w:rPr>
          <w:rFonts w:eastAsia="MyriadPro-Regular"/>
          <w:sz w:val="28"/>
          <w:szCs w:val="28"/>
          <w:lang w:eastAsia="en-US"/>
        </w:rPr>
        <w:t xml:space="preserve">,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CN </w:t>
      </w:r>
      <w:r w:rsidRPr="007A574F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7A574F">
        <w:rPr>
          <w:rFonts w:eastAsia="MyriadPro-Regular"/>
          <w:i/>
          <w:iCs/>
          <w:sz w:val="28"/>
          <w:szCs w:val="28"/>
          <w:lang w:eastAsia="en-US"/>
        </w:rPr>
        <w:t xml:space="preserve">DK </w:t>
      </w:r>
      <w:r w:rsidRPr="007A574F">
        <w:rPr>
          <w:rFonts w:eastAsia="MyriadPro-Regular"/>
          <w:sz w:val="28"/>
          <w:szCs w:val="28"/>
          <w:lang w:eastAsia="en-US"/>
        </w:rPr>
        <w:t>krustpunkti ir paralelograms!</w:t>
      </w:r>
    </w:p>
    <w:sectPr w:rsidR="00745010" w:rsidRPr="007A574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A574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A574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A574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A574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2011-07-14T10:23:00Z</dcterms:created>
  <dcterms:modified xsi:type="dcterms:W3CDTF">2011-07-14T10:23:00Z</dcterms:modified>
</cp:coreProperties>
</file>