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Pr="003163D0" w:rsidRDefault="003163D0" w:rsidP="003163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Saskata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paralelograma,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romba, taisnstū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un 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pazīmes, daž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no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tām pierāda.</w:t>
      </w:r>
    </w:p>
    <w:p w:rsidR="003163D0" w:rsidRDefault="003163D0" w:rsidP="003163D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3163D0" w:rsidRPr="002853B7" w:rsidRDefault="002853B7" w:rsidP="002853B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853B7">
        <w:rPr>
          <w:rFonts w:eastAsia="MyriadPro-Regular"/>
          <w:sz w:val="28"/>
          <w:szCs w:val="28"/>
          <w:lang w:eastAsia="en-US"/>
        </w:rPr>
        <w:t>5.3. Kā laukā var atzīmē</w:t>
      </w:r>
      <w:r>
        <w:rPr>
          <w:rFonts w:eastAsia="MyriadPro-Regular"/>
          <w:sz w:val="28"/>
          <w:szCs w:val="28"/>
          <w:lang w:eastAsia="en-US"/>
        </w:rPr>
        <w:t xml:space="preserve">t rombu, izmantojot tikai </w:t>
      </w:r>
      <w:r w:rsidRPr="002853B7">
        <w:rPr>
          <w:rFonts w:eastAsia="MyriadPro-Regular"/>
          <w:sz w:val="28"/>
          <w:szCs w:val="28"/>
          <w:lang w:eastAsia="en-US"/>
        </w:rPr>
        <w:t>aukliņu un mietiņus?</w:t>
      </w:r>
    </w:p>
    <w:sectPr w:rsidR="003163D0" w:rsidRPr="002853B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853B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853B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853B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853B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2011-07-14T10:34:00Z</dcterms:created>
  <dcterms:modified xsi:type="dcterms:W3CDTF">2011-07-14T10:34:00Z</dcterms:modified>
</cp:coreProperties>
</file>