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342A11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PARALELOGRAMS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12E5F" w:rsidRPr="00B12E5F" w:rsidRDefault="00B12E5F" w:rsidP="00B12E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8. Saskata atšķirī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starp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un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pazīmi, izvērtē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jot </w:t>
      </w:r>
      <w:r w:rsidRPr="00B12E5F">
        <w:rPr>
          <w:rFonts w:eastAsiaTheme="minorHAnsi"/>
          <w:b/>
          <w:bCs/>
          <w:sz w:val="28"/>
          <w:szCs w:val="28"/>
          <w:lang w:eastAsia="en-US"/>
        </w:rPr>
        <w:t>apgalvojumus par</w:t>
      </w:r>
    </w:p>
    <w:p w:rsidR="00671C64" w:rsidRPr="00B12E5F" w:rsidRDefault="00B12E5F" w:rsidP="00B12E5F">
      <w:pPr>
        <w:rPr>
          <w:rFonts w:eastAsiaTheme="minorHAnsi"/>
          <w:b/>
          <w:bCs/>
          <w:sz w:val="28"/>
          <w:szCs w:val="28"/>
          <w:lang w:eastAsia="en-US"/>
        </w:rPr>
      </w:pPr>
      <w:r w:rsidRPr="00B12E5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B12E5F" w:rsidRPr="00671C64" w:rsidRDefault="00B12E5F" w:rsidP="00B12E5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B2B33" w:rsidRDefault="00E07BD8" w:rsidP="00633C3B">
      <w:pPr>
        <w:rPr>
          <w:i/>
          <w:sz w:val="28"/>
          <w:szCs w:val="28"/>
        </w:rPr>
      </w:pPr>
    </w:p>
    <w:p w:rsidR="00B12E5F" w:rsidRPr="00B12E5F" w:rsidRDefault="005B2B33" w:rsidP="00B12E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12E5F">
        <w:rPr>
          <w:rFonts w:eastAsia="MyriadPro-Regular"/>
          <w:sz w:val="28"/>
          <w:szCs w:val="28"/>
          <w:lang w:eastAsia="en-US"/>
        </w:rPr>
        <w:t xml:space="preserve"> </w:t>
      </w:r>
      <w:r w:rsidR="00B12E5F" w:rsidRPr="00B12E5F">
        <w:rPr>
          <w:rFonts w:eastAsia="MyriadPro-Regular"/>
          <w:sz w:val="28"/>
          <w:szCs w:val="28"/>
          <w:lang w:eastAsia="en-US"/>
        </w:rPr>
        <w:t xml:space="preserve">8.1. Kurš no dotajiem apgalvojumiem ir </w:t>
      </w:r>
      <w:r w:rsidR="00B12E5F" w:rsidRPr="00B12E5F">
        <w:rPr>
          <w:rFonts w:eastAsia="MyriadPro-Regular"/>
          <w:i/>
          <w:iCs/>
          <w:sz w:val="28"/>
          <w:szCs w:val="28"/>
          <w:lang w:eastAsia="en-US"/>
        </w:rPr>
        <w:t>definīcija</w:t>
      </w:r>
      <w:r w:rsidR="00B12E5F" w:rsidRPr="00B12E5F">
        <w:rPr>
          <w:rFonts w:eastAsia="MyriadPro-Regular"/>
          <w:sz w:val="28"/>
          <w:szCs w:val="28"/>
          <w:lang w:eastAsia="en-US"/>
        </w:rPr>
        <w:t>,</w:t>
      </w:r>
      <w:r w:rsidR="00B12E5F">
        <w:rPr>
          <w:rFonts w:eastAsia="MyriadPro-Regular"/>
          <w:sz w:val="28"/>
          <w:szCs w:val="28"/>
          <w:lang w:eastAsia="en-US"/>
        </w:rPr>
        <w:t xml:space="preserve"> </w:t>
      </w:r>
      <w:r w:rsidR="00B12E5F" w:rsidRPr="00B12E5F">
        <w:rPr>
          <w:rFonts w:eastAsia="MyriadPro-Regular"/>
          <w:i/>
          <w:iCs/>
          <w:sz w:val="28"/>
          <w:szCs w:val="28"/>
          <w:lang w:eastAsia="en-US"/>
        </w:rPr>
        <w:t>pazīme</w:t>
      </w:r>
      <w:r w:rsidR="00B12E5F" w:rsidRPr="00B12E5F">
        <w:rPr>
          <w:rFonts w:eastAsia="MyriadPro-Regular"/>
          <w:sz w:val="28"/>
          <w:szCs w:val="28"/>
          <w:lang w:eastAsia="en-US"/>
        </w:rPr>
        <w:t xml:space="preserve">, </w:t>
      </w:r>
      <w:r w:rsidR="00B12E5F" w:rsidRPr="00B12E5F">
        <w:rPr>
          <w:rFonts w:eastAsia="MyriadPro-Regular"/>
          <w:i/>
          <w:iCs/>
          <w:sz w:val="28"/>
          <w:szCs w:val="28"/>
          <w:lang w:eastAsia="en-US"/>
        </w:rPr>
        <w:t>īpašība</w:t>
      </w:r>
      <w:r w:rsidR="00B12E5F" w:rsidRPr="00B12E5F">
        <w:rPr>
          <w:rFonts w:eastAsia="MyriadPro-Regular"/>
          <w:sz w:val="28"/>
          <w:szCs w:val="28"/>
          <w:lang w:eastAsia="en-US"/>
        </w:rPr>
        <w:t>?</w:t>
      </w:r>
    </w:p>
    <w:p w:rsidR="00B12E5F" w:rsidRPr="00B12E5F" w:rsidRDefault="00B12E5F" w:rsidP="00B12E5F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B12E5F">
        <w:rPr>
          <w:rFonts w:eastAsia="MyriadPro-Regular"/>
          <w:sz w:val="28"/>
          <w:szCs w:val="28"/>
          <w:lang w:eastAsia="en-US"/>
        </w:rPr>
        <w:t>a) Ja četrstūra diagonāles ir vienā</w:t>
      </w:r>
      <w:r>
        <w:rPr>
          <w:rFonts w:eastAsia="MyriadPro-Regular"/>
          <w:sz w:val="28"/>
          <w:szCs w:val="28"/>
          <w:lang w:eastAsia="en-US"/>
        </w:rPr>
        <w:t xml:space="preserve">das un </w:t>
      </w:r>
      <w:r w:rsidRPr="00B12E5F">
        <w:rPr>
          <w:rFonts w:eastAsia="MyriadPro-Regular"/>
          <w:sz w:val="28"/>
          <w:szCs w:val="28"/>
          <w:lang w:eastAsia="en-US"/>
        </w:rPr>
        <w:t>krustpunktā tās dalās uz pusēm, tad tas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B12E5F">
        <w:rPr>
          <w:rFonts w:eastAsia="MyriadPro-Regular"/>
          <w:sz w:val="28"/>
          <w:szCs w:val="28"/>
          <w:lang w:eastAsia="en-US"/>
        </w:rPr>
        <w:t>taisnstūris.</w:t>
      </w:r>
    </w:p>
    <w:p w:rsidR="00B12E5F" w:rsidRPr="00B12E5F" w:rsidRDefault="00B12E5F" w:rsidP="00B12E5F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B12E5F">
        <w:rPr>
          <w:rFonts w:eastAsia="MyriadPro-Regular"/>
          <w:sz w:val="28"/>
          <w:szCs w:val="28"/>
          <w:lang w:eastAsia="en-US"/>
        </w:rPr>
        <w:t>b) Par paralelogramu sauc četrstūri, kura pretējā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B12E5F">
        <w:rPr>
          <w:rFonts w:eastAsia="MyriadPro-Regular"/>
          <w:sz w:val="28"/>
          <w:szCs w:val="28"/>
          <w:lang w:eastAsia="en-US"/>
        </w:rPr>
        <w:t>malas pa pāriem ir paralēlas.</w:t>
      </w:r>
    </w:p>
    <w:p w:rsidR="00B12E5F" w:rsidRPr="00B12E5F" w:rsidRDefault="00B12E5F" w:rsidP="00B12E5F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B12E5F">
        <w:rPr>
          <w:rFonts w:eastAsia="MyriadPro-Regular"/>
          <w:sz w:val="28"/>
          <w:szCs w:val="28"/>
          <w:lang w:eastAsia="en-US"/>
        </w:rPr>
        <w:t>c) Romba diagonāles ir perpendikulāras.</w:t>
      </w:r>
    </w:p>
    <w:p w:rsidR="005B2B33" w:rsidRPr="00B12E5F" w:rsidRDefault="00B12E5F" w:rsidP="00B12E5F">
      <w:pPr>
        <w:autoSpaceDE w:val="0"/>
        <w:autoSpaceDN w:val="0"/>
        <w:adjustRightInd w:val="0"/>
        <w:ind w:left="851" w:hanging="284"/>
        <w:rPr>
          <w:rFonts w:eastAsia="MyriadPro-Regular"/>
          <w:sz w:val="28"/>
          <w:szCs w:val="28"/>
          <w:lang w:eastAsia="en-US"/>
        </w:rPr>
      </w:pPr>
      <w:r w:rsidRPr="00B12E5F">
        <w:rPr>
          <w:rFonts w:eastAsia="MyriadPro-Regular"/>
          <w:sz w:val="28"/>
          <w:szCs w:val="28"/>
          <w:lang w:eastAsia="en-US"/>
        </w:rPr>
        <w:t>d) Ja četrstūra visas malas ir vienā</w:t>
      </w:r>
      <w:r>
        <w:rPr>
          <w:rFonts w:eastAsia="MyriadPro-Regular"/>
          <w:sz w:val="28"/>
          <w:szCs w:val="28"/>
          <w:lang w:eastAsia="en-US"/>
        </w:rPr>
        <w:t xml:space="preserve">das un visi </w:t>
      </w:r>
      <w:r w:rsidRPr="00B12E5F">
        <w:rPr>
          <w:rFonts w:eastAsia="MyriadPro-Regular"/>
          <w:sz w:val="28"/>
          <w:szCs w:val="28"/>
          <w:lang w:eastAsia="en-US"/>
        </w:rPr>
        <w:t>leņķi ir taisni, tad tas ir kvadrāts.</w:t>
      </w:r>
    </w:p>
    <w:sectPr w:rsidR="005B2B33" w:rsidRPr="00B12E5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12E5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12E5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12E5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12E5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3467"/>
    <w:rsid w:val="000C7069"/>
    <w:rsid w:val="000E095A"/>
    <w:rsid w:val="000F36B5"/>
    <w:rsid w:val="001047D3"/>
    <w:rsid w:val="00113D17"/>
    <w:rsid w:val="00123BD0"/>
    <w:rsid w:val="00141914"/>
    <w:rsid w:val="00143C82"/>
    <w:rsid w:val="00160838"/>
    <w:rsid w:val="001615AA"/>
    <w:rsid w:val="001620B8"/>
    <w:rsid w:val="00185733"/>
    <w:rsid w:val="001931BE"/>
    <w:rsid w:val="001977C7"/>
    <w:rsid w:val="001A658B"/>
    <w:rsid w:val="001D50EE"/>
    <w:rsid w:val="001E288B"/>
    <w:rsid w:val="001F76B6"/>
    <w:rsid w:val="002168E7"/>
    <w:rsid w:val="00220B48"/>
    <w:rsid w:val="00220BEF"/>
    <w:rsid w:val="0022239D"/>
    <w:rsid w:val="002258AA"/>
    <w:rsid w:val="00237E19"/>
    <w:rsid w:val="00241A94"/>
    <w:rsid w:val="00243DFC"/>
    <w:rsid w:val="002853B7"/>
    <w:rsid w:val="002874C7"/>
    <w:rsid w:val="00294F8B"/>
    <w:rsid w:val="002A0606"/>
    <w:rsid w:val="002A0F5D"/>
    <w:rsid w:val="002C57EA"/>
    <w:rsid w:val="002D436C"/>
    <w:rsid w:val="002F2D8E"/>
    <w:rsid w:val="00300FB0"/>
    <w:rsid w:val="0030326D"/>
    <w:rsid w:val="00314F31"/>
    <w:rsid w:val="003163D0"/>
    <w:rsid w:val="00317C55"/>
    <w:rsid w:val="00320054"/>
    <w:rsid w:val="00324AC6"/>
    <w:rsid w:val="00330500"/>
    <w:rsid w:val="00342A11"/>
    <w:rsid w:val="00355C29"/>
    <w:rsid w:val="00360E8A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26D39"/>
    <w:rsid w:val="00442CA1"/>
    <w:rsid w:val="00446A0A"/>
    <w:rsid w:val="00455F38"/>
    <w:rsid w:val="004574E2"/>
    <w:rsid w:val="004B5407"/>
    <w:rsid w:val="004C33AD"/>
    <w:rsid w:val="004D64A1"/>
    <w:rsid w:val="004D6FBA"/>
    <w:rsid w:val="004F4084"/>
    <w:rsid w:val="004F6C77"/>
    <w:rsid w:val="004F7AC1"/>
    <w:rsid w:val="00515506"/>
    <w:rsid w:val="00561DC0"/>
    <w:rsid w:val="0056382B"/>
    <w:rsid w:val="005644A5"/>
    <w:rsid w:val="005A2753"/>
    <w:rsid w:val="005A38C9"/>
    <w:rsid w:val="005B2B33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1C64"/>
    <w:rsid w:val="006743A3"/>
    <w:rsid w:val="00674A4D"/>
    <w:rsid w:val="00691ED1"/>
    <w:rsid w:val="006A541B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45010"/>
    <w:rsid w:val="007554D1"/>
    <w:rsid w:val="007736AF"/>
    <w:rsid w:val="00781B2F"/>
    <w:rsid w:val="00786237"/>
    <w:rsid w:val="007A574F"/>
    <w:rsid w:val="007A5D74"/>
    <w:rsid w:val="007B3B50"/>
    <w:rsid w:val="007C51EC"/>
    <w:rsid w:val="007E0882"/>
    <w:rsid w:val="007E72A4"/>
    <w:rsid w:val="008160A9"/>
    <w:rsid w:val="008220C7"/>
    <w:rsid w:val="008401DC"/>
    <w:rsid w:val="00842245"/>
    <w:rsid w:val="0084774E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8F5CFD"/>
    <w:rsid w:val="0090616B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A771B"/>
    <w:rsid w:val="009C2CBE"/>
    <w:rsid w:val="009D4906"/>
    <w:rsid w:val="009E08E0"/>
    <w:rsid w:val="009E771A"/>
    <w:rsid w:val="009F1CD7"/>
    <w:rsid w:val="009F25BC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076"/>
    <w:rsid w:val="00A71BFC"/>
    <w:rsid w:val="00A9209C"/>
    <w:rsid w:val="00A92657"/>
    <w:rsid w:val="00AE6586"/>
    <w:rsid w:val="00AF3141"/>
    <w:rsid w:val="00AF784E"/>
    <w:rsid w:val="00B12E5F"/>
    <w:rsid w:val="00B4051B"/>
    <w:rsid w:val="00B5353C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1D3B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DF337E"/>
    <w:rsid w:val="00E07BD8"/>
    <w:rsid w:val="00E167BA"/>
    <w:rsid w:val="00E21E5A"/>
    <w:rsid w:val="00E26D8C"/>
    <w:rsid w:val="00E35AFA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EF6D9D"/>
    <w:rsid w:val="00F07825"/>
    <w:rsid w:val="00F208A2"/>
    <w:rsid w:val="00F25284"/>
    <w:rsid w:val="00F41953"/>
    <w:rsid w:val="00F506FE"/>
    <w:rsid w:val="00F53FA9"/>
    <w:rsid w:val="00F54603"/>
    <w:rsid w:val="00F579B3"/>
    <w:rsid w:val="00F65E37"/>
    <w:rsid w:val="00F74EDF"/>
    <w:rsid w:val="00F948D6"/>
    <w:rsid w:val="00FA21CE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2011-07-14T10:48:00Z</dcterms:created>
  <dcterms:modified xsi:type="dcterms:W3CDTF">2011-07-14T10:48:00Z</dcterms:modified>
</cp:coreProperties>
</file>