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BB0418" w:rsidRDefault="00BB0418" w:rsidP="00BB04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18">
        <w:rPr>
          <w:rFonts w:eastAsiaTheme="minorHAnsi"/>
          <w:b/>
          <w:bCs/>
          <w:sz w:val="28"/>
          <w:szCs w:val="28"/>
          <w:lang w:eastAsia="en-US"/>
        </w:rPr>
        <w:t>10.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tilpumu un virsmas laukumu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taisnai prizmai,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kuras pamatā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paralelograms vai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trapece.</w:t>
      </w:r>
    </w:p>
    <w:p w:rsidR="00BB0418" w:rsidRDefault="00BB0418" w:rsidP="00BB041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B0418" w:rsidRDefault="007570FE" w:rsidP="007570FE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7570FE">
        <w:rPr>
          <w:rFonts w:eastAsia="MyriadPro-Regular"/>
          <w:sz w:val="28"/>
          <w:szCs w:val="28"/>
          <w:lang w:eastAsia="en-US"/>
        </w:rPr>
        <w:t>10.4. No kuba un trijstū</w:t>
      </w:r>
      <w:r>
        <w:rPr>
          <w:rFonts w:eastAsia="MyriadPro-Regular"/>
          <w:sz w:val="28"/>
          <w:szCs w:val="28"/>
          <w:lang w:eastAsia="en-US"/>
        </w:rPr>
        <w:t xml:space="preserve">ra prizmas tika izveidota </w:t>
      </w:r>
      <w:r w:rsidRPr="007570FE">
        <w:rPr>
          <w:rFonts w:eastAsia="MyriadPro-Regular"/>
          <w:sz w:val="28"/>
          <w:szCs w:val="28"/>
          <w:lang w:eastAsia="en-US"/>
        </w:rPr>
        <w:t>prizma (zīm.), kuras pamatā</w:t>
      </w:r>
      <w:r>
        <w:rPr>
          <w:rFonts w:eastAsia="MyriadPro-Regular"/>
          <w:sz w:val="28"/>
          <w:szCs w:val="28"/>
          <w:lang w:eastAsia="en-US"/>
        </w:rPr>
        <w:t xml:space="preserve"> ir trapece. Kuba </w:t>
      </w:r>
      <w:r w:rsidRPr="007570FE">
        <w:rPr>
          <w:rFonts w:eastAsia="MyriadPro-Regular"/>
          <w:sz w:val="28"/>
          <w:szCs w:val="28"/>
          <w:lang w:eastAsia="en-US"/>
        </w:rPr>
        <w:t>virsmas laukums ir 96 cm2. Aprēķini prizmas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570FE">
        <w:rPr>
          <w:rFonts w:eastAsia="MyriadPro-Regular"/>
          <w:i/>
          <w:iCs/>
          <w:sz w:val="28"/>
          <w:szCs w:val="28"/>
          <w:lang w:eastAsia="en-US"/>
        </w:rPr>
        <w:t>ABEDA</w:t>
      </w:r>
      <w:r w:rsidRPr="007570FE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570FE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7570FE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570FE">
        <w:rPr>
          <w:rFonts w:eastAsia="MyriadPro-Regular"/>
          <w:i/>
          <w:iCs/>
          <w:sz w:val="28"/>
          <w:szCs w:val="28"/>
          <w:lang w:eastAsia="en-US"/>
        </w:rPr>
        <w:t>E</w:t>
      </w:r>
      <w:r w:rsidRPr="007570FE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570FE">
        <w:rPr>
          <w:rFonts w:eastAsia="MyriadPro-Regular"/>
          <w:i/>
          <w:iCs/>
          <w:sz w:val="28"/>
          <w:szCs w:val="28"/>
          <w:lang w:eastAsia="en-US"/>
        </w:rPr>
        <w:t>D</w:t>
      </w:r>
      <w:r w:rsidRPr="007570FE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570FE">
        <w:rPr>
          <w:rFonts w:eastAsia="MyriadPro-Regular"/>
          <w:sz w:val="28"/>
          <w:szCs w:val="28"/>
          <w:lang w:eastAsia="en-US"/>
        </w:rPr>
        <w:t xml:space="preserve"> tilpumu un virsmas laukumu!</w:t>
      </w:r>
    </w:p>
    <w:p w:rsidR="007570FE" w:rsidRDefault="007570FE" w:rsidP="007570FE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14419" cy="1200150"/>
            <wp:effectExtent l="19050" t="0" r="4931" b="0"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19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FE" w:rsidRPr="007570FE" w:rsidRDefault="007570FE" w:rsidP="007570F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7570FE" w:rsidRPr="007570F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570F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570F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570F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570F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2011-07-14T15:19:00Z</dcterms:created>
  <dcterms:modified xsi:type="dcterms:W3CDTF">2011-07-14T15:19:00Z</dcterms:modified>
</cp:coreProperties>
</file>