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3341" w:rsidRPr="00B36912" w:rsidRDefault="00B36912" w:rsidP="00B369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36912">
        <w:rPr>
          <w:rFonts w:eastAsiaTheme="minorHAnsi"/>
          <w:b/>
          <w:bCs/>
          <w:sz w:val="28"/>
          <w:szCs w:val="28"/>
          <w:lang w:eastAsia="en-US"/>
        </w:rPr>
        <w:t>10.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priekšstatu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B36912">
        <w:rPr>
          <w:rFonts w:eastAsiaTheme="minorHAnsi"/>
          <w:b/>
          <w:bCs/>
          <w:sz w:val="28"/>
          <w:szCs w:val="28"/>
          <w:lang w:eastAsia="en-US"/>
        </w:rPr>
        <w:t>atrisināšanas vēsturi.</w:t>
      </w:r>
    </w:p>
    <w:p w:rsidR="00B36912" w:rsidRPr="00DE1EA5" w:rsidRDefault="00B36912" w:rsidP="00B3691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36912" w:rsidRDefault="00B36912" w:rsidP="00B3691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36912">
        <w:rPr>
          <w:rFonts w:eastAsia="MyriadPro-Regular"/>
          <w:sz w:val="28"/>
          <w:szCs w:val="28"/>
          <w:lang w:eastAsia="en-US"/>
        </w:rPr>
        <w:t>10.1. Jau ~2000. – 1500. g. p.m.ē. senajā Ēģiptē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B36912">
        <w:rPr>
          <w:rFonts w:eastAsia="MyriadPro-Regular"/>
          <w:sz w:val="28"/>
          <w:szCs w:val="28"/>
          <w:lang w:eastAsia="en-US"/>
        </w:rPr>
        <w:t>Babilonijā un Ķīnā to laiku “inženieri”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36912">
        <w:rPr>
          <w:rFonts w:eastAsia="MyriadPro-Regular"/>
          <w:sz w:val="28"/>
          <w:szCs w:val="28"/>
          <w:lang w:eastAsia="en-US"/>
        </w:rPr>
        <w:t>saskārās ar problēmu: kā atrast figū</w:t>
      </w:r>
      <w:r>
        <w:rPr>
          <w:rFonts w:eastAsia="MyriadPro-Regular"/>
          <w:sz w:val="28"/>
          <w:szCs w:val="28"/>
          <w:lang w:eastAsia="en-US"/>
        </w:rPr>
        <w:t xml:space="preserve">ras malas </w:t>
      </w:r>
      <w:r w:rsidRPr="00B36912">
        <w:rPr>
          <w:rFonts w:eastAsia="MyriadPro-Regular"/>
          <w:sz w:val="28"/>
          <w:szCs w:val="28"/>
          <w:lang w:eastAsia="en-US"/>
        </w:rPr>
        <w:t>garumu, ja zināms tās laukums? Piemē</w:t>
      </w:r>
      <w:r>
        <w:rPr>
          <w:rFonts w:eastAsia="MyriadPro-Regular"/>
          <w:sz w:val="28"/>
          <w:szCs w:val="28"/>
          <w:lang w:eastAsia="en-US"/>
        </w:rPr>
        <w:t xml:space="preserve">ram, </w:t>
      </w:r>
      <w:r w:rsidRPr="00B36912">
        <w:rPr>
          <w:rFonts w:eastAsia="MyriadPro-Regular"/>
          <w:sz w:val="28"/>
          <w:szCs w:val="28"/>
          <w:lang w:eastAsia="en-US"/>
        </w:rPr>
        <w:t>kvadrāta gadījumā šo uzdevumu mū</w:t>
      </w:r>
      <w:r>
        <w:rPr>
          <w:rFonts w:eastAsia="MyriadPro-Regular"/>
          <w:sz w:val="28"/>
          <w:szCs w:val="28"/>
          <w:lang w:eastAsia="en-US"/>
        </w:rPr>
        <w:t xml:space="preserve">sdienu </w:t>
      </w:r>
      <w:r w:rsidRPr="00B36912">
        <w:rPr>
          <w:rFonts w:eastAsia="MyriadPro-Regular"/>
          <w:sz w:val="28"/>
          <w:szCs w:val="28"/>
          <w:lang w:eastAsia="en-US"/>
        </w:rPr>
        <w:t xml:space="preserve">matemātikā apraksta vienādojums </w:t>
      </w:r>
      <w:r w:rsidRPr="00B36912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B36912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B36912">
        <w:rPr>
          <w:rFonts w:eastAsia="MyriadPro-Regular"/>
          <w:sz w:val="28"/>
          <w:szCs w:val="28"/>
          <w:lang w:eastAsia="en-US"/>
        </w:rPr>
        <w:t xml:space="preserve"> = </w:t>
      </w:r>
      <w:r w:rsidRPr="00B36912">
        <w:rPr>
          <w:rFonts w:eastAsia="MyriadPro-Regular"/>
          <w:i/>
          <w:iCs/>
          <w:sz w:val="28"/>
          <w:szCs w:val="28"/>
          <w:lang w:eastAsia="en-US"/>
        </w:rPr>
        <w:t>S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B36912">
        <w:rPr>
          <w:rFonts w:eastAsia="MyriadPro-Regular"/>
          <w:sz w:val="28"/>
          <w:szCs w:val="28"/>
          <w:lang w:eastAsia="en-US"/>
        </w:rPr>
        <w:t xml:space="preserve">kur </w:t>
      </w:r>
      <w:r w:rsidRPr="00B36912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B36912">
        <w:rPr>
          <w:rFonts w:eastAsia="MyriadPro-Regular"/>
          <w:sz w:val="28"/>
          <w:szCs w:val="28"/>
          <w:lang w:eastAsia="en-US"/>
        </w:rPr>
        <w:t>– kvadrāta malas garums, bet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36912">
        <w:rPr>
          <w:rFonts w:eastAsia="MyriadPro-Regular"/>
          <w:i/>
          <w:iCs/>
          <w:sz w:val="28"/>
          <w:szCs w:val="28"/>
          <w:lang w:eastAsia="en-US"/>
        </w:rPr>
        <w:t xml:space="preserve">S </w:t>
      </w:r>
      <w:r w:rsidRPr="00B36912">
        <w:rPr>
          <w:rFonts w:eastAsia="MyriadPro-Regular"/>
          <w:sz w:val="28"/>
          <w:szCs w:val="28"/>
          <w:lang w:eastAsia="en-US"/>
        </w:rPr>
        <w:t>– zināmais kvadrā</w:t>
      </w:r>
      <w:r>
        <w:rPr>
          <w:rFonts w:eastAsia="MyriadPro-Regular"/>
          <w:sz w:val="28"/>
          <w:szCs w:val="28"/>
          <w:lang w:eastAsia="en-US"/>
        </w:rPr>
        <w:t xml:space="preserve">ta laukums. Mums </w:t>
      </w:r>
      <w:r w:rsidRPr="00B36912">
        <w:rPr>
          <w:rFonts w:eastAsia="MyriadPro-Regular"/>
          <w:sz w:val="28"/>
          <w:szCs w:val="28"/>
          <w:lang w:eastAsia="en-US"/>
        </w:rPr>
        <w:t>nesagādā nekādas grūtības atrisināt 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B36912">
        <w:rPr>
          <w:rFonts w:eastAsia="MyriadPro-Regular"/>
          <w:sz w:val="28"/>
          <w:szCs w:val="28"/>
          <w:lang w:eastAsia="en-US"/>
        </w:rPr>
        <w:t>vienādojumu, taču tolaik matemātikā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36912">
        <w:rPr>
          <w:rFonts w:eastAsia="MyriadPro-Regular"/>
          <w:sz w:val="28"/>
          <w:szCs w:val="28"/>
          <w:lang w:eastAsia="en-US"/>
        </w:rPr>
        <w:t>nepastāvēja ne skaitļi, ne vienā</w:t>
      </w:r>
      <w:r>
        <w:rPr>
          <w:rFonts w:eastAsia="MyriadPro-Regular"/>
          <w:sz w:val="28"/>
          <w:szCs w:val="28"/>
          <w:lang w:eastAsia="en-US"/>
        </w:rPr>
        <w:t xml:space="preserve">dojumi, nedz </w:t>
      </w:r>
      <w:r w:rsidRPr="00B36912">
        <w:rPr>
          <w:rFonts w:eastAsia="MyriadPro-Regular"/>
          <w:sz w:val="28"/>
          <w:szCs w:val="28"/>
          <w:lang w:eastAsia="en-US"/>
        </w:rPr>
        <w:t>arī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36912">
        <w:rPr>
          <w:rFonts w:eastAsia="MyriadPro-Regular"/>
          <w:sz w:val="28"/>
          <w:szCs w:val="28"/>
          <w:lang w:eastAsia="en-US"/>
        </w:rPr>
        <w:t>matemātiskās operācijas tādā izpausmē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B36912">
        <w:rPr>
          <w:rFonts w:eastAsia="MyriadPro-Regular"/>
          <w:sz w:val="28"/>
          <w:szCs w:val="28"/>
          <w:lang w:eastAsia="en-US"/>
        </w:rPr>
        <w:t>kā tos pazīstam mē</w:t>
      </w:r>
      <w:r>
        <w:rPr>
          <w:rFonts w:eastAsia="MyriadPro-Regular"/>
          <w:sz w:val="28"/>
          <w:szCs w:val="28"/>
          <w:lang w:eastAsia="en-US"/>
        </w:rPr>
        <w:t>s.</w:t>
      </w:r>
    </w:p>
    <w:p w:rsidR="00B36912" w:rsidRPr="00B36912" w:rsidRDefault="00B36912" w:rsidP="00B3691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Pr="00B36912">
        <w:rPr>
          <w:rFonts w:eastAsia="MyriadPro-Regular"/>
          <w:sz w:val="28"/>
          <w:szCs w:val="28"/>
          <w:lang w:eastAsia="en-US"/>
        </w:rPr>
        <w:t>Tā laika matemātiķi ar šo problēmu tika galā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B36912">
        <w:rPr>
          <w:rFonts w:eastAsia="MyriadPro-Regular"/>
          <w:sz w:val="28"/>
          <w:szCs w:val="28"/>
          <w:lang w:eastAsia="en-US"/>
        </w:rPr>
        <w:t>dažādām figūrām sastā</w:t>
      </w:r>
      <w:r>
        <w:rPr>
          <w:rFonts w:eastAsia="MyriadPro-Regular"/>
          <w:sz w:val="28"/>
          <w:szCs w:val="28"/>
          <w:lang w:eastAsia="en-US"/>
        </w:rPr>
        <w:t xml:space="preserve">dot malu garumu </w:t>
      </w:r>
      <w:r w:rsidRPr="00B36912">
        <w:rPr>
          <w:rFonts w:eastAsia="MyriadPro-Regular"/>
          <w:sz w:val="28"/>
          <w:szCs w:val="28"/>
          <w:lang w:eastAsia="en-US"/>
        </w:rPr>
        <w:t>un laukumu atbilstību tabulas un konkrētā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36912">
        <w:rPr>
          <w:rFonts w:eastAsia="MyriadPro-Regular"/>
          <w:sz w:val="28"/>
          <w:szCs w:val="28"/>
          <w:lang w:eastAsia="en-US"/>
        </w:rPr>
        <w:t>uzdevuma atrisinā</w:t>
      </w:r>
      <w:r>
        <w:rPr>
          <w:rFonts w:eastAsia="MyriadPro-Regular"/>
          <w:sz w:val="28"/>
          <w:szCs w:val="28"/>
          <w:lang w:eastAsia="en-US"/>
        </w:rPr>
        <w:t xml:space="preserve">jumu nolasot no tabulas. </w:t>
      </w:r>
      <w:r w:rsidRPr="00B36912">
        <w:rPr>
          <w:rFonts w:eastAsia="MyriadPro-Regular"/>
          <w:sz w:val="28"/>
          <w:szCs w:val="28"/>
          <w:lang w:eastAsia="en-US"/>
        </w:rPr>
        <w:t>Iejūties arī tu seno matemātiķu lomā! Sastā</w:t>
      </w:r>
      <w:r>
        <w:rPr>
          <w:rFonts w:eastAsia="MyriadPro-Regular"/>
          <w:sz w:val="28"/>
          <w:szCs w:val="28"/>
          <w:lang w:eastAsia="en-US"/>
        </w:rPr>
        <w:t xml:space="preserve">di </w:t>
      </w:r>
      <w:r w:rsidRPr="00B36912">
        <w:rPr>
          <w:rFonts w:eastAsia="MyriadPro-Regular"/>
          <w:sz w:val="28"/>
          <w:szCs w:val="28"/>
          <w:lang w:eastAsia="en-US"/>
        </w:rPr>
        <w:t xml:space="preserve">tabulu, kur </w:t>
      </w:r>
      <w:r w:rsidRPr="00B369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B36912">
        <w:rPr>
          <w:rFonts w:eastAsia="MyriadPro-Regular"/>
          <w:sz w:val="28"/>
          <w:szCs w:val="28"/>
          <w:lang w:eastAsia="en-US"/>
        </w:rPr>
        <w:t>– kvadrāta malas garums, S –</w:t>
      </w:r>
    </w:p>
    <w:p w:rsidR="001934DA" w:rsidRDefault="00B36912" w:rsidP="00B36912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B36912">
        <w:rPr>
          <w:rFonts w:eastAsia="MyriadPro-Regular"/>
          <w:sz w:val="28"/>
          <w:szCs w:val="28"/>
          <w:lang w:eastAsia="en-US"/>
        </w:rPr>
        <w:t>kvadrāta laukums!</w:t>
      </w:r>
    </w:p>
    <w:p w:rsidR="00B36912" w:rsidRDefault="00B36912" w:rsidP="00B36912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46677" cy="466725"/>
            <wp:effectExtent l="19050" t="0" r="1323" b="0"/>
            <wp:docPr id="51" name="Attēls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77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12" w:rsidRDefault="00B36912" w:rsidP="00B36912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</w:p>
    <w:p w:rsidR="00B36912" w:rsidRPr="00B36912" w:rsidRDefault="00B36912" w:rsidP="00B3691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36912">
        <w:rPr>
          <w:rFonts w:eastAsia="MyriadPro-Regular"/>
          <w:sz w:val="28"/>
          <w:szCs w:val="28"/>
          <w:lang w:eastAsia="en-US"/>
        </w:rPr>
        <w:t>(</w:t>
      </w:r>
      <w:r w:rsidRPr="00B36912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B36912">
        <w:rPr>
          <w:rFonts w:eastAsia="MyriadPro-Regular"/>
          <w:sz w:val="28"/>
          <w:szCs w:val="28"/>
          <w:lang w:eastAsia="en-US"/>
        </w:rPr>
        <w:t>vietā ierakstot visus veselos skaitļ</w:t>
      </w:r>
      <w:r>
        <w:rPr>
          <w:rFonts w:eastAsia="MyriadPro-Regular"/>
          <w:sz w:val="28"/>
          <w:szCs w:val="28"/>
          <w:lang w:eastAsia="en-US"/>
        </w:rPr>
        <w:t xml:space="preserve">us no </w:t>
      </w:r>
      <w:r w:rsidRPr="00B36912">
        <w:rPr>
          <w:rFonts w:eastAsia="MyriadPro-Regular"/>
          <w:sz w:val="28"/>
          <w:szCs w:val="28"/>
          <w:lang w:eastAsia="en-US"/>
        </w:rPr>
        <w:t>1 līdz 20).</w:t>
      </w:r>
    </w:p>
    <w:p w:rsidR="00B36912" w:rsidRPr="00B36912" w:rsidRDefault="00B36912" w:rsidP="00B36912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B36912">
        <w:rPr>
          <w:rFonts w:eastAsia="MyriadPro-Regular"/>
          <w:sz w:val="28"/>
          <w:szCs w:val="28"/>
          <w:lang w:eastAsia="en-US"/>
        </w:rPr>
        <w:t>Izmantojot izveidoto tabulu, nos</w:t>
      </w:r>
      <w:r>
        <w:rPr>
          <w:rFonts w:eastAsia="MyriadPro-Regular"/>
          <w:sz w:val="28"/>
          <w:szCs w:val="28"/>
          <w:lang w:eastAsia="en-US"/>
        </w:rPr>
        <w:t xml:space="preserve">kaidro </w:t>
      </w:r>
      <w:r w:rsidRPr="00B36912">
        <w:rPr>
          <w:rFonts w:eastAsia="MyriadPro-Regular"/>
          <w:sz w:val="28"/>
          <w:szCs w:val="28"/>
          <w:lang w:eastAsia="en-US"/>
        </w:rPr>
        <w:t>kvadrāta malas garumu, ja tā laukums ir 289!</w:t>
      </w:r>
    </w:p>
    <w:sectPr w:rsidR="00B36912" w:rsidRPr="00B3691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3691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3691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3691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3691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2011-07-14T18:21:00Z</dcterms:created>
  <dcterms:modified xsi:type="dcterms:W3CDTF">2011-07-14T18:21:00Z</dcterms:modified>
</cp:coreProperties>
</file>