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5A3BA5" w:rsidRPr="005A3BA5" w:rsidRDefault="005A3BA5" w:rsidP="005A3B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A3BA5">
        <w:rPr>
          <w:rFonts w:eastAsia="MyriadPro-Regular"/>
          <w:sz w:val="28"/>
          <w:szCs w:val="28"/>
          <w:lang w:eastAsia="en-US"/>
        </w:rPr>
        <w:t xml:space="preserve">2.4. Neatrisinot </w:t>
      </w:r>
      <w:proofErr w:type="spellStart"/>
      <w:r w:rsidRPr="005A3BA5">
        <w:rPr>
          <w:rFonts w:eastAsia="MyriadPro-Regular"/>
          <w:sz w:val="28"/>
          <w:szCs w:val="28"/>
          <w:lang w:eastAsia="en-US"/>
        </w:rPr>
        <w:t>kvadrātvienā</w:t>
      </w:r>
      <w:r>
        <w:rPr>
          <w:rFonts w:eastAsia="MyriadPro-Regular"/>
          <w:sz w:val="28"/>
          <w:szCs w:val="28"/>
          <w:lang w:eastAsia="en-US"/>
        </w:rPr>
        <w:t>dojumus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, secini par </w:t>
      </w:r>
      <w:r w:rsidRPr="005A3BA5">
        <w:rPr>
          <w:rFonts w:eastAsia="MyriadPro-Regular"/>
          <w:sz w:val="28"/>
          <w:szCs w:val="28"/>
          <w:lang w:eastAsia="en-US"/>
        </w:rPr>
        <w:t>to sakņu skaitu!</w:t>
      </w:r>
    </w:p>
    <w:p w:rsidR="005A3BA5" w:rsidRPr="005A3BA5" w:rsidRDefault="005A3BA5" w:rsidP="005A3BA5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5A3BA5">
        <w:rPr>
          <w:rFonts w:eastAsia="MyriadPro-Regular"/>
          <w:sz w:val="28"/>
          <w:szCs w:val="28"/>
          <w:lang w:eastAsia="en-US"/>
        </w:rPr>
        <w:t>a) 2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A3BA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A3BA5">
        <w:rPr>
          <w:rFonts w:eastAsia="MyriadPro-Regular"/>
          <w:sz w:val="28"/>
          <w:szCs w:val="28"/>
          <w:lang w:eastAsia="en-US"/>
        </w:rPr>
        <w:t xml:space="preserve"> – 9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A3BA5">
        <w:rPr>
          <w:rFonts w:eastAsia="MyriadPro-Regular"/>
          <w:sz w:val="28"/>
          <w:szCs w:val="28"/>
          <w:lang w:eastAsia="en-US"/>
        </w:rPr>
        <w:t>+ 10 = 0</w:t>
      </w:r>
    </w:p>
    <w:p w:rsidR="005A3BA5" w:rsidRPr="005A3BA5" w:rsidRDefault="005A3BA5" w:rsidP="005A3BA5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5A3BA5">
        <w:rPr>
          <w:rFonts w:eastAsia="MyriadPro-Regular"/>
          <w:sz w:val="28"/>
          <w:szCs w:val="28"/>
          <w:lang w:eastAsia="en-US"/>
        </w:rPr>
        <w:t xml:space="preserve">b) 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A3BA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A3BA5">
        <w:rPr>
          <w:rFonts w:eastAsia="MyriadPro-Regular"/>
          <w:sz w:val="28"/>
          <w:szCs w:val="28"/>
          <w:lang w:eastAsia="en-US"/>
        </w:rPr>
        <w:t xml:space="preserve"> + 6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A3BA5">
        <w:rPr>
          <w:rFonts w:eastAsia="MyriadPro-Regular"/>
          <w:sz w:val="28"/>
          <w:szCs w:val="28"/>
          <w:lang w:eastAsia="en-US"/>
        </w:rPr>
        <w:t>+ 9 = 0</w:t>
      </w:r>
    </w:p>
    <w:p w:rsidR="00184AF6" w:rsidRPr="005A3BA5" w:rsidRDefault="005A3BA5" w:rsidP="005A3BA5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5A3BA5">
        <w:rPr>
          <w:rFonts w:eastAsia="MyriadPro-Regular"/>
          <w:sz w:val="28"/>
          <w:szCs w:val="28"/>
          <w:lang w:eastAsia="en-US"/>
        </w:rPr>
        <w:t>c) 10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5A3BA5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5A3BA5">
        <w:rPr>
          <w:rFonts w:eastAsia="MyriadPro-Regular"/>
          <w:sz w:val="28"/>
          <w:szCs w:val="28"/>
          <w:lang w:eastAsia="en-US"/>
        </w:rPr>
        <w:t xml:space="preserve"> – </w:t>
      </w:r>
      <w:r w:rsidRPr="005A3BA5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5A3BA5">
        <w:rPr>
          <w:rFonts w:eastAsia="MyriadPro-Regular"/>
          <w:sz w:val="28"/>
          <w:szCs w:val="28"/>
          <w:lang w:eastAsia="en-US"/>
        </w:rPr>
        <w:t>+ 3 = 0</w:t>
      </w:r>
    </w:p>
    <w:sectPr w:rsidR="00184AF6" w:rsidRPr="005A3BA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A3BA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A3BA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A3BA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3BA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2011-07-14T17:34:00Z</dcterms:created>
  <dcterms:modified xsi:type="dcterms:W3CDTF">2011-07-14T17:34:00Z</dcterms:modified>
</cp:coreProperties>
</file>