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A0B27" w:rsidRPr="001A0B27" w:rsidRDefault="001A0B27" w:rsidP="001A0B2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A0B27">
        <w:rPr>
          <w:rFonts w:eastAsiaTheme="minorHAnsi"/>
          <w:b/>
          <w:bCs/>
          <w:sz w:val="28"/>
          <w:szCs w:val="28"/>
          <w:lang w:eastAsia="en-US"/>
        </w:rPr>
        <w:t>4. Atrisina 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dojumus,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nosakot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veidu</w:t>
      </w:r>
    </w:p>
    <w:p w:rsidR="00B969DC" w:rsidRPr="001A0B27" w:rsidRDefault="001A0B27" w:rsidP="001A0B2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A0B27">
        <w:rPr>
          <w:rFonts w:eastAsiaTheme="minorHAnsi"/>
          <w:b/>
          <w:bCs/>
          <w:sz w:val="28"/>
          <w:szCs w:val="28"/>
          <w:lang w:eastAsia="en-US"/>
        </w:rPr>
        <w:t>un izvē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loties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konkrētai situā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cijai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atbilstošo risināš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paņēmienu.</w:t>
      </w:r>
    </w:p>
    <w:p w:rsidR="001A0B27" w:rsidRPr="00DE1EA5" w:rsidRDefault="001A0B27" w:rsidP="001A0B27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2E54CD" w:rsidRDefault="001A0B27" w:rsidP="001A0B2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A0B27">
        <w:rPr>
          <w:rFonts w:eastAsia="MyriadPro-Regular"/>
          <w:sz w:val="28"/>
          <w:szCs w:val="28"/>
          <w:lang w:eastAsia="en-US"/>
        </w:rPr>
        <w:t>4.1. Savieno vienādojumu ar, tavuprā</w:t>
      </w:r>
      <w:r>
        <w:rPr>
          <w:rFonts w:eastAsia="MyriadPro-Regular"/>
          <w:sz w:val="28"/>
          <w:szCs w:val="28"/>
          <w:lang w:eastAsia="en-US"/>
        </w:rPr>
        <w:t xml:space="preserve">t, </w:t>
      </w:r>
      <w:r w:rsidRPr="001A0B27">
        <w:rPr>
          <w:rFonts w:eastAsia="MyriadPro-Regular"/>
          <w:sz w:val="28"/>
          <w:szCs w:val="28"/>
          <w:lang w:eastAsia="en-US"/>
        </w:rPr>
        <w:t>racionālāko tā atrisināšanas metodi!</w:t>
      </w:r>
    </w:p>
    <w:p w:rsidR="00FD217C" w:rsidRDefault="00FD217C" w:rsidP="001A0B2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tbl>
      <w:tblPr>
        <w:tblStyle w:val="Reatabula"/>
        <w:tblW w:w="0" w:type="auto"/>
        <w:tblLook w:val="04A0"/>
      </w:tblPr>
      <w:tblGrid>
        <w:gridCol w:w="1668"/>
        <w:gridCol w:w="3402"/>
      </w:tblGrid>
      <w:tr w:rsidR="00FD217C" w:rsidTr="00FD217C">
        <w:tc>
          <w:tcPr>
            <w:tcW w:w="1668" w:type="dxa"/>
          </w:tcPr>
          <w:p w:rsidR="00FD217C" w:rsidRDefault="00FD217C" w:rsidP="001A0B27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2x</w:t>
            </w:r>
            <w:r>
              <w:rPr>
                <w:rFonts w:eastAsia="MyriadPro-Regular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="MyriadPro-Regular"/>
                <w:sz w:val="28"/>
                <w:szCs w:val="28"/>
                <w:lang w:eastAsia="en-US"/>
              </w:rPr>
              <w:t>+6x=0</w:t>
            </w:r>
          </w:p>
          <w:p w:rsidR="00FD217C" w:rsidRDefault="00FD217C" w:rsidP="001A0B27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2x</w:t>
            </w:r>
            <w:r>
              <w:rPr>
                <w:rFonts w:eastAsia="MyriadPro-Regular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="MyriadPro-Regular"/>
                <w:sz w:val="28"/>
                <w:szCs w:val="28"/>
                <w:lang w:eastAsia="en-US"/>
              </w:rPr>
              <w:t>+18x=0</w:t>
            </w:r>
          </w:p>
          <w:p w:rsidR="00FD217C" w:rsidRDefault="00FD217C" w:rsidP="001A0B27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x</w:t>
            </w:r>
            <w:r>
              <w:rPr>
                <w:rFonts w:eastAsia="MyriadPro-Regular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="MyriadPro-Regular"/>
                <w:sz w:val="28"/>
                <w:szCs w:val="28"/>
                <w:lang w:eastAsia="en-US"/>
              </w:rPr>
              <w:t>-5x+6=0</w:t>
            </w:r>
          </w:p>
          <w:p w:rsidR="00FD217C" w:rsidRDefault="00FD217C" w:rsidP="001A0B27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2x</w:t>
            </w:r>
            <w:r>
              <w:rPr>
                <w:rFonts w:eastAsia="MyriadPro-Regular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="MyriadPro-Regular"/>
                <w:sz w:val="28"/>
                <w:szCs w:val="28"/>
                <w:lang w:eastAsia="en-US"/>
              </w:rPr>
              <w:t>-4x-5=0</w:t>
            </w:r>
          </w:p>
          <w:p w:rsidR="00FD217C" w:rsidRPr="00FD217C" w:rsidRDefault="00FD217C" w:rsidP="001A0B27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x</w:t>
            </w:r>
            <w:r>
              <w:rPr>
                <w:rFonts w:eastAsia="MyriadPro-Regular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="MyriadPro-Regular"/>
                <w:sz w:val="28"/>
                <w:szCs w:val="28"/>
                <w:lang w:eastAsia="en-US"/>
              </w:rPr>
              <w:t xml:space="preserve"> +36=0</w:t>
            </w:r>
          </w:p>
        </w:tc>
        <w:tc>
          <w:tcPr>
            <w:tcW w:w="3402" w:type="dxa"/>
          </w:tcPr>
          <w:p w:rsidR="00FD217C" w:rsidRDefault="00FD217C" w:rsidP="001A0B27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Vjeta teorēma</w:t>
            </w:r>
          </w:p>
          <w:p w:rsidR="00FD217C" w:rsidRDefault="00FD217C" w:rsidP="001A0B27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Izsakot nezināmā kvadrātu</w:t>
            </w:r>
          </w:p>
          <w:p w:rsidR="00FD217C" w:rsidRDefault="00FD217C" w:rsidP="001A0B27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Sadalīšana reizinātājos</w:t>
            </w:r>
          </w:p>
          <w:p w:rsidR="00FD217C" w:rsidRDefault="00FD217C" w:rsidP="001A0B27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Sakņu formula</w:t>
            </w:r>
          </w:p>
        </w:tc>
      </w:tr>
    </w:tbl>
    <w:p w:rsidR="00FD217C" w:rsidRDefault="00FD217C" w:rsidP="001A0B2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1A0B27" w:rsidRPr="001A0B27" w:rsidRDefault="001A0B27" w:rsidP="001A0B2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1A0B27" w:rsidRPr="001A0B2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276" w:rsidRDefault="00DB0276" w:rsidP="002D436C">
      <w:r>
        <w:separator/>
      </w:r>
    </w:p>
  </w:endnote>
  <w:endnote w:type="continuationSeparator" w:id="1">
    <w:p w:rsidR="00DB0276" w:rsidRDefault="00DB0276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10FD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B027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10FD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D217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B027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276" w:rsidRDefault="00DB0276" w:rsidP="002D436C">
      <w:r>
        <w:separator/>
      </w:r>
    </w:p>
  </w:footnote>
  <w:footnote w:type="continuationSeparator" w:id="1">
    <w:p w:rsidR="00DB0276" w:rsidRDefault="00DB0276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010FDB" w:rsidRPr="00010FD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B027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10FDB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0B27"/>
    <w:rsid w:val="001A658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0276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D217C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table" w:styleId="Reatabula">
    <w:name w:val="Table Grid"/>
    <w:basedOn w:val="Parastatabula"/>
    <w:uiPriority w:val="59"/>
    <w:rsid w:val="00FD2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4</cp:revision>
  <dcterms:created xsi:type="dcterms:W3CDTF">2011-07-14T17:42:00Z</dcterms:created>
  <dcterms:modified xsi:type="dcterms:W3CDTF">2011-08-31T18:19:00Z</dcterms:modified>
</cp:coreProperties>
</file>