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3. Lieto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elementu, perimetru un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laukumu attiecību</w:t>
      </w:r>
    </w:p>
    <w:p w:rsidR="001D2222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062700" w:rsidRDefault="00C507B2" w:rsidP="00C507B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507B2">
        <w:rPr>
          <w:rFonts w:eastAsia="MyriadPro-Regular"/>
          <w:sz w:val="28"/>
          <w:szCs w:val="28"/>
          <w:lang w:eastAsia="en-US"/>
        </w:rPr>
        <w:t xml:space="preserve">3.7. Novelc taisni paralēli trijstūra </w:t>
      </w:r>
      <w:r w:rsidRPr="00C507B2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C507B2">
        <w:rPr>
          <w:rFonts w:eastAsia="MyriadPro-Regular"/>
          <w:sz w:val="28"/>
          <w:szCs w:val="28"/>
          <w:lang w:eastAsia="en-US"/>
        </w:rPr>
        <w:t xml:space="preserve">malai </w:t>
      </w:r>
      <w:r w:rsidRPr="00C507B2">
        <w:rPr>
          <w:rFonts w:eastAsia="MyriadPro-Regular"/>
          <w:i/>
          <w:iCs/>
          <w:sz w:val="28"/>
          <w:szCs w:val="28"/>
          <w:lang w:eastAsia="en-US"/>
        </w:rPr>
        <w:t>AB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C507B2">
        <w:rPr>
          <w:rFonts w:eastAsia="MyriadPro-Regular"/>
          <w:sz w:val="28"/>
          <w:szCs w:val="28"/>
          <w:lang w:eastAsia="en-US"/>
        </w:rPr>
        <w:t>lai iegūto daļu laukumi attiektos kā 1 : 3!</w:t>
      </w:r>
    </w:p>
    <w:p w:rsidR="00C507B2" w:rsidRPr="00C507B2" w:rsidRDefault="00BB4E5B" w:rsidP="00C507B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05720" cy="1181100"/>
            <wp:effectExtent l="19050" t="0" r="4030" b="0"/>
            <wp:docPr id="49" name="Attēls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7B2" w:rsidRPr="00C507B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B4E5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B4E5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B4E5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B4E5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2011-06-28T19:21:00Z</dcterms:created>
  <dcterms:modified xsi:type="dcterms:W3CDTF">2011-06-28T19:21:00Z</dcterms:modified>
</cp:coreProperties>
</file>