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895CE6" w:rsidRDefault="00A80F94" w:rsidP="00A80F9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80F94">
        <w:rPr>
          <w:rFonts w:eastAsia="MyriadPro-Regular"/>
          <w:sz w:val="28"/>
          <w:szCs w:val="28"/>
          <w:lang w:eastAsia="en-US"/>
        </w:rPr>
        <w:t>1.1. Paskaidro, kas ir šaurā leņķ</w:t>
      </w:r>
      <w:r>
        <w:rPr>
          <w:rFonts w:eastAsia="MyriadPro-Regular"/>
          <w:sz w:val="28"/>
          <w:szCs w:val="28"/>
          <w:lang w:eastAsia="en-US"/>
        </w:rPr>
        <w:t xml:space="preserve">a sinuss, </w:t>
      </w:r>
      <w:r w:rsidRPr="00A80F94">
        <w:rPr>
          <w:rFonts w:eastAsia="MyriadPro-Regular"/>
          <w:sz w:val="28"/>
          <w:szCs w:val="28"/>
          <w:lang w:eastAsia="en-US"/>
        </w:rPr>
        <w:t>izmantojot zīmējumā redzamos lielumus!</w:t>
      </w:r>
    </w:p>
    <w:p w:rsidR="00A80F94" w:rsidRPr="00A80F94" w:rsidRDefault="00A80F94" w:rsidP="00A80F9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81175" cy="1047750"/>
            <wp:effectExtent l="19050" t="0" r="9525" b="0"/>
            <wp:docPr id="69" name="Attēls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F94" w:rsidRPr="00A80F9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80F9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80F9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80F9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80F9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2011-06-28T19:44:00Z</dcterms:created>
  <dcterms:modified xsi:type="dcterms:W3CDTF">2011-06-28T19:44:00Z</dcterms:modified>
</cp:coreProperties>
</file>