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D75349" w:rsidRDefault="0060461C" w:rsidP="00633C3B">
      <w:pPr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</w:rPr>
        <w:t>KVADRĀTFUNKCIJA</w:t>
      </w:r>
    </w:p>
    <w:p w:rsidR="00633C3B" w:rsidRPr="00FA3175" w:rsidRDefault="00633C3B" w:rsidP="00633C3B">
      <w:pPr>
        <w:jc w:val="center"/>
      </w:pPr>
    </w:p>
    <w:p w:rsidR="008925C1" w:rsidRPr="001D2222" w:rsidRDefault="00633C3B" w:rsidP="00633C3B">
      <w:pPr>
        <w:rPr>
          <w:b/>
          <w:sz w:val="28"/>
          <w:szCs w:val="28"/>
        </w:rPr>
      </w:pPr>
      <w:r w:rsidRPr="001D2222">
        <w:rPr>
          <w:b/>
          <w:sz w:val="28"/>
          <w:szCs w:val="28"/>
        </w:rPr>
        <w:t>Skolēnam sasniedzamais rezultāts:</w:t>
      </w:r>
    </w:p>
    <w:p w:rsidR="00700DEF" w:rsidRPr="00700DEF" w:rsidRDefault="00700DEF" w:rsidP="00700DEF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1. No grafika nosaka </w:t>
      </w:r>
      <w:proofErr w:type="spellStart"/>
      <w:r w:rsidRPr="00700DEF">
        <w:rPr>
          <w:rFonts w:eastAsiaTheme="minorHAnsi"/>
          <w:b/>
          <w:bCs/>
          <w:sz w:val="28"/>
          <w:szCs w:val="28"/>
          <w:lang w:eastAsia="en-US"/>
        </w:rPr>
        <w:t>kvadrātfunkcijas</w:t>
      </w:r>
      <w:proofErr w:type="spellEnd"/>
      <w:r w:rsidRPr="00700DEF">
        <w:rPr>
          <w:rFonts w:eastAsiaTheme="minorHAnsi"/>
          <w:b/>
          <w:bCs/>
          <w:sz w:val="28"/>
          <w:szCs w:val="28"/>
          <w:lang w:eastAsia="en-US"/>
        </w:rPr>
        <w:t>: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700DEF">
        <w:rPr>
          <w:rFonts w:eastAsiaTheme="minorHAnsi"/>
          <w:b/>
          <w:bCs/>
          <w:sz w:val="28"/>
          <w:szCs w:val="28"/>
          <w:lang w:eastAsia="en-US"/>
        </w:rPr>
        <w:t>definīcijas apgabalu,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funkcijas nulles, </w:t>
      </w:r>
      <w:r w:rsidRPr="00700DEF">
        <w:rPr>
          <w:rFonts w:eastAsiaTheme="minorHAnsi"/>
          <w:b/>
          <w:bCs/>
          <w:sz w:val="28"/>
          <w:szCs w:val="28"/>
          <w:lang w:eastAsia="en-US"/>
        </w:rPr>
        <w:t>funkcijas lielā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ko </w:t>
      </w:r>
      <w:r w:rsidRPr="00700DEF">
        <w:rPr>
          <w:rFonts w:eastAsiaTheme="minorHAnsi"/>
          <w:b/>
          <w:bCs/>
          <w:sz w:val="28"/>
          <w:szCs w:val="28"/>
          <w:lang w:eastAsia="en-US"/>
        </w:rPr>
        <w:t>(mazāko) vērtī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bu, grafika krustpunktu </w:t>
      </w:r>
      <w:r w:rsidRPr="00700DEF">
        <w:rPr>
          <w:rFonts w:eastAsiaTheme="minorHAnsi"/>
          <w:b/>
          <w:bCs/>
          <w:sz w:val="28"/>
          <w:szCs w:val="28"/>
          <w:lang w:eastAsia="en-US"/>
        </w:rPr>
        <w:t xml:space="preserve">ar </w:t>
      </w:r>
      <w:r w:rsidRPr="00700DEF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y 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asi, funkcijas </w:t>
      </w:r>
      <w:r w:rsidRPr="00700DEF">
        <w:rPr>
          <w:rFonts w:eastAsiaTheme="minorHAnsi"/>
          <w:b/>
          <w:bCs/>
          <w:sz w:val="28"/>
          <w:szCs w:val="28"/>
          <w:lang w:eastAsia="en-US"/>
        </w:rPr>
        <w:t>vērtī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bu apgabalu, </w:t>
      </w:r>
      <w:r w:rsidRPr="00700DEF">
        <w:rPr>
          <w:rFonts w:eastAsiaTheme="minorHAnsi"/>
          <w:b/>
          <w:bCs/>
          <w:sz w:val="28"/>
          <w:szCs w:val="28"/>
          <w:lang w:eastAsia="en-US"/>
        </w:rPr>
        <w:t>funkcijas augš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anas un </w:t>
      </w:r>
      <w:r w:rsidRPr="00700DEF">
        <w:rPr>
          <w:rFonts w:eastAsiaTheme="minorHAnsi"/>
          <w:b/>
          <w:bCs/>
          <w:sz w:val="28"/>
          <w:szCs w:val="28"/>
          <w:lang w:eastAsia="en-US"/>
        </w:rPr>
        <w:t>dilšanas intervālus,</w:t>
      </w:r>
    </w:p>
    <w:p w:rsidR="004F39D4" w:rsidRDefault="00700DEF" w:rsidP="00700DEF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700DEF">
        <w:rPr>
          <w:rFonts w:eastAsiaTheme="minorHAnsi"/>
          <w:b/>
          <w:bCs/>
          <w:sz w:val="28"/>
          <w:szCs w:val="28"/>
          <w:lang w:eastAsia="en-US"/>
        </w:rPr>
        <w:t>intervā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lus, kuros </w:t>
      </w:r>
      <w:r w:rsidRPr="00700DEF">
        <w:rPr>
          <w:rFonts w:eastAsiaTheme="minorHAnsi"/>
          <w:b/>
          <w:bCs/>
          <w:sz w:val="28"/>
          <w:szCs w:val="28"/>
          <w:lang w:eastAsia="en-US"/>
        </w:rPr>
        <w:t>funkcija ir pozitī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va vai </w:t>
      </w:r>
      <w:r w:rsidRPr="00700DEF">
        <w:rPr>
          <w:rFonts w:eastAsiaTheme="minorHAnsi"/>
          <w:b/>
          <w:bCs/>
          <w:sz w:val="28"/>
          <w:szCs w:val="28"/>
          <w:lang w:eastAsia="en-US"/>
        </w:rPr>
        <w:t>negatīva.</w:t>
      </w:r>
    </w:p>
    <w:p w:rsidR="00700DEF" w:rsidRPr="00700DEF" w:rsidRDefault="00700DEF" w:rsidP="00700DEF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467D38" w:rsidRDefault="00633C3B" w:rsidP="00BC0A09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1006FB">
        <w:rPr>
          <w:i/>
          <w:sz w:val="28"/>
          <w:szCs w:val="28"/>
        </w:rPr>
        <w:t xml:space="preserve"> </w:t>
      </w:r>
    </w:p>
    <w:p w:rsidR="00E768B0" w:rsidRPr="00B117F4" w:rsidRDefault="00E768B0" w:rsidP="00BC0A09">
      <w:pPr>
        <w:rPr>
          <w:i/>
          <w:sz w:val="28"/>
          <w:szCs w:val="28"/>
        </w:rPr>
      </w:pPr>
    </w:p>
    <w:p w:rsidR="007C157C" w:rsidRDefault="00636B19" w:rsidP="00636B19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636B19">
        <w:rPr>
          <w:rFonts w:eastAsia="MyriadPro-Regular"/>
          <w:sz w:val="28"/>
          <w:szCs w:val="28"/>
          <w:lang w:eastAsia="en-US"/>
        </w:rPr>
        <w:t xml:space="preserve">1.4. Dota </w:t>
      </w:r>
      <w:proofErr w:type="spellStart"/>
      <w:r w:rsidRPr="00636B19">
        <w:rPr>
          <w:rFonts w:eastAsia="MyriadPro-Regular"/>
          <w:sz w:val="28"/>
          <w:szCs w:val="28"/>
          <w:lang w:eastAsia="en-US"/>
        </w:rPr>
        <w:t>kvadrātfunkcijas</w:t>
      </w:r>
      <w:proofErr w:type="spellEnd"/>
      <w:r w:rsidRPr="00636B19">
        <w:rPr>
          <w:rFonts w:eastAsia="MyriadPro-Regular"/>
          <w:sz w:val="28"/>
          <w:szCs w:val="28"/>
          <w:lang w:eastAsia="en-US"/>
        </w:rPr>
        <w:t xml:space="preserve"> grafika skice. Izvērtē</w:t>
      </w:r>
      <w:r>
        <w:rPr>
          <w:rFonts w:eastAsia="MyriadPro-Regular"/>
          <w:sz w:val="28"/>
          <w:szCs w:val="28"/>
          <w:lang w:eastAsia="en-US"/>
        </w:rPr>
        <w:t xml:space="preserve">, </w:t>
      </w:r>
      <w:r w:rsidRPr="00636B19">
        <w:rPr>
          <w:rFonts w:eastAsia="MyriadPro-Regular"/>
          <w:sz w:val="28"/>
          <w:szCs w:val="28"/>
          <w:lang w:eastAsia="en-US"/>
        </w:rPr>
        <w:t xml:space="preserve">kādas šīs </w:t>
      </w:r>
      <w:proofErr w:type="spellStart"/>
      <w:r w:rsidRPr="00636B19">
        <w:rPr>
          <w:rFonts w:eastAsia="MyriadPro-Regular"/>
          <w:sz w:val="28"/>
          <w:szCs w:val="28"/>
          <w:lang w:eastAsia="en-US"/>
        </w:rPr>
        <w:t>kvadrātfunkcijas</w:t>
      </w:r>
      <w:proofErr w:type="spellEnd"/>
      <w:r w:rsidRPr="00636B19">
        <w:rPr>
          <w:rFonts w:eastAsia="MyriadPro-Regular"/>
          <w:sz w:val="28"/>
          <w:szCs w:val="28"/>
          <w:lang w:eastAsia="en-US"/>
        </w:rPr>
        <w:t xml:space="preserve"> īpašības iespē</w:t>
      </w:r>
      <w:r>
        <w:rPr>
          <w:rFonts w:eastAsia="MyriadPro-Regular"/>
          <w:sz w:val="28"/>
          <w:szCs w:val="28"/>
          <w:lang w:eastAsia="en-US"/>
        </w:rPr>
        <w:t xml:space="preserve">jams </w:t>
      </w:r>
      <w:r w:rsidRPr="00636B19">
        <w:rPr>
          <w:rFonts w:eastAsia="MyriadPro-Regular"/>
          <w:sz w:val="28"/>
          <w:szCs w:val="28"/>
          <w:lang w:eastAsia="en-US"/>
        </w:rPr>
        <w:t>noteikt, izmantojot attēlā doto informāciju!</w:t>
      </w:r>
    </w:p>
    <w:p w:rsidR="00636B19" w:rsidRPr="00636B19" w:rsidRDefault="00636B19" w:rsidP="00636B19">
      <w:pPr>
        <w:autoSpaceDE w:val="0"/>
        <w:autoSpaceDN w:val="0"/>
        <w:adjustRightInd w:val="0"/>
        <w:jc w:val="center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noProof/>
          <w:sz w:val="28"/>
          <w:szCs w:val="28"/>
        </w:rPr>
        <w:drawing>
          <wp:inline distT="0" distB="0" distL="0" distR="0">
            <wp:extent cx="1828625" cy="1743075"/>
            <wp:effectExtent l="19050" t="0" r="175" b="0"/>
            <wp:docPr id="133" name="Attēls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62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36B19" w:rsidRPr="00636B19" w:rsidSect="009D2FAE">
      <w:headerReference w:type="default" r:id="rId9"/>
      <w:footerReference w:type="even" r:id="rId10"/>
      <w:footerReference w:type="default" r:id="rId11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53D45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636B19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53D45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636B19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636B19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E53D45" w:rsidRPr="00E53D45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636B19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018A"/>
    <w:multiLevelType w:val="multilevel"/>
    <w:tmpl w:val="82A0D39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12E31"/>
    <w:rsid w:val="0003793A"/>
    <w:rsid w:val="00062700"/>
    <w:rsid w:val="00071886"/>
    <w:rsid w:val="000758C0"/>
    <w:rsid w:val="000A0E63"/>
    <w:rsid w:val="000A37A9"/>
    <w:rsid w:val="000A7C77"/>
    <w:rsid w:val="000B1849"/>
    <w:rsid w:val="000C7069"/>
    <w:rsid w:val="000F5864"/>
    <w:rsid w:val="001006FB"/>
    <w:rsid w:val="001056CF"/>
    <w:rsid w:val="001136CE"/>
    <w:rsid w:val="00113D17"/>
    <w:rsid w:val="00136FA3"/>
    <w:rsid w:val="001615AA"/>
    <w:rsid w:val="0019150E"/>
    <w:rsid w:val="001931BE"/>
    <w:rsid w:val="001D2222"/>
    <w:rsid w:val="001F76B6"/>
    <w:rsid w:val="002010D7"/>
    <w:rsid w:val="0021578A"/>
    <w:rsid w:val="00220BEF"/>
    <w:rsid w:val="00232794"/>
    <w:rsid w:val="00232E60"/>
    <w:rsid w:val="00236C7A"/>
    <w:rsid w:val="00237E19"/>
    <w:rsid w:val="002453AC"/>
    <w:rsid w:val="002722AF"/>
    <w:rsid w:val="00273754"/>
    <w:rsid w:val="00274E4E"/>
    <w:rsid w:val="002840AD"/>
    <w:rsid w:val="002874C7"/>
    <w:rsid w:val="002A0F5D"/>
    <w:rsid w:val="002B0FD5"/>
    <w:rsid w:val="002B7560"/>
    <w:rsid w:val="002C174A"/>
    <w:rsid w:val="002D436C"/>
    <w:rsid w:val="002E596E"/>
    <w:rsid w:val="002F0C59"/>
    <w:rsid w:val="002F2D8E"/>
    <w:rsid w:val="00300FB0"/>
    <w:rsid w:val="00314F31"/>
    <w:rsid w:val="0031756E"/>
    <w:rsid w:val="00317C55"/>
    <w:rsid w:val="00330500"/>
    <w:rsid w:val="00336EC8"/>
    <w:rsid w:val="00342B42"/>
    <w:rsid w:val="00364A1B"/>
    <w:rsid w:val="0036668B"/>
    <w:rsid w:val="00374767"/>
    <w:rsid w:val="003750B6"/>
    <w:rsid w:val="00375662"/>
    <w:rsid w:val="0037569A"/>
    <w:rsid w:val="003837B9"/>
    <w:rsid w:val="00390F88"/>
    <w:rsid w:val="00392366"/>
    <w:rsid w:val="003953C6"/>
    <w:rsid w:val="003A7149"/>
    <w:rsid w:val="003C563B"/>
    <w:rsid w:val="003D43AD"/>
    <w:rsid w:val="00401F3F"/>
    <w:rsid w:val="00402C50"/>
    <w:rsid w:val="00425324"/>
    <w:rsid w:val="00442CA1"/>
    <w:rsid w:val="00467D38"/>
    <w:rsid w:val="004973BF"/>
    <w:rsid w:val="004B26F1"/>
    <w:rsid w:val="004C5796"/>
    <w:rsid w:val="004D21AA"/>
    <w:rsid w:val="004F39D4"/>
    <w:rsid w:val="0050578F"/>
    <w:rsid w:val="00510582"/>
    <w:rsid w:val="00515506"/>
    <w:rsid w:val="0052618C"/>
    <w:rsid w:val="00557F37"/>
    <w:rsid w:val="0056382B"/>
    <w:rsid w:val="005652D0"/>
    <w:rsid w:val="00586F29"/>
    <w:rsid w:val="005A2753"/>
    <w:rsid w:val="005E037A"/>
    <w:rsid w:val="005E7EEA"/>
    <w:rsid w:val="0060461C"/>
    <w:rsid w:val="006108FF"/>
    <w:rsid w:val="00610B8D"/>
    <w:rsid w:val="00633C3B"/>
    <w:rsid w:val="00636B19"/>
    <w:rsid w:val="0066071F"/>
    <w:rsid w:val="006A26C5"/>
    <w:rsid w:val="006C4858"/>
    <w:rsid w:val="006F034A"/>
    <w:rsid w:val="006F07F2"/>
    <w:rsid w:val="006F4111"/>
    <w:rsid w:val="00700DEF"/>
    <w:rsid w:val="00703118"/>
    <w:rsid w:val="007217DD"/>
    <w:rsid w:val="00726097"/>
    <w:rsid w:val="007463C7"/>
    <w:rsid w:val="00781B2F"/>
    <w:rsid w:val="00795C2E"/>
    <w:rsid w:val="007A0236"/>
    <w:rsid w:val="007B3B50"/>
    <w:rsid w:val="007C157C"/>
    <w:rsid w:val="007C6F00"/>
    <w:rsid w:val="007D4920"/>
    <w:rsid w:val="007E6B96"/>
    <w:rsid w:val="007F4C88"/>
    <w:rsid w:val="008160A9"/>
    <w:rsid w:val="00821FB2"/>
    <w:rsid w:val="00824852"/>
    <w:rsid w:val="008361B6"/>
    <w:rsid w:val="00841F4E"/>
    <w:rsid w:val="00842245"/>
    <w:rsid w:val="00861835"/>
    <w:rsid w:val="00871D18"/>
    <w:rsid w:val="00885D6C"/>
    <w:rsid w:val="008925C1"/>
    <w:rsid w:val="00894B0F"/>
    <w:rsid w:val="00895CE6"/>
    <w:rsid w:val="008A14E6"/>
    <w:rsid w:val="008A6AE3"/>
    <w:rsid w:val="008D5284"/>
    <w:rsid w:val="009073F2"/>
    <w:rsid w:val="00921291"/>
    <w:rsid w:val="00932F83"/>
    <w:rsid w:val="009368A6"/>
    <w:rsid w:val="00941ECD"/>
    <w:rsid w:val="009628EE"/>
    <w:rsid w:val="00991F0D"/>
    <w:rsid w:val="009B0092"/>
    <w:rsid w:val="009E08E0"/>
    <w:rsid w:val="00A35E17"/>
    <w:rsid w:val="00A456A5"/>
    <w:rsid w:val="00A64E57"/>
    <w:rsid w:val="00A80F94"/>
    <w:rsid w:val="00A81B4B"/>
    <w:rsid w:val="00A91B4F"/>
    <w:rsid w:val="00A91D10"/>
    <w:rsid w:val="00A9209C"/>
    <w:rsid w:val="00AD7280"/>
    <w:rsid w:val="00B01122"/>
    <w:rsid w:val="00B04BE5"/>
    <w:rsid w:val="00B117F4"/>
    <w:rsid w:val="00B22563"/>
    <w:rsid w:val="00B5352F"/>
    <w:rsid w:val="00B7267A"/>
    <w:rsid w:val="00B87ABA"/>
    <w:rsid w:val="00B92776"/>
    <w:rsid w:val="00BA7EA7"/>
    <w:rsid w:val="00BB4E5B"/>
    <w:rsid w:val="00BC0A09"/>
    <w:rsid w:val="00BC0A96"/>
    <w:rsid w:val="00BC2DC3"/>
    <w:rsid w:val="00BD52D1"/>
    <w:rsid w:val="00BF5FA4"/>
    <w:rsid w:val="00C13B74"/>
    <w:rsid w:val="00C227BB"/>
    <w:rsid w:val="00C507B2"/>
    <w:rsid w:val="00C63830"/>
    <w:rsid w:val="00C87E7C"/>
    <w:rsid w:val="00C942E5"/>
    <w:rsid w:val="00CB2CFB"/>
    <w:rsid w:val="00CC4D2A"/>
    <w:rsid w:val="00CC7355"/>
    <w:rsid w:val="00CD3945"/>
    <w:rsid w:val="00CE5F13"/>
    <w:rsid w:val="00CF53C8"/>
    <w:rsid w:val="00CF6530"/>
    <w:rsid w:val="00CF6776"/>
    <w:rsid w:val="00D009A4"/>
    <w:rsid w:val="00D03D16"/>
    <w:rsid w:val="00D25D3C"/>
    <w:rsid w:val="00D53899"/>
    <w:rsid w:val="00D57DC6"/>
    <w:rsid w:val="00D75349"/>
    <w:rsid w:val="00D85C4D"/>
    <w:rsid w:val="00DE5283"/>
    <w:rsid w:val="00DF3DF8"/>
    <w:rsid w:val="00E21E5A"/>
    <w:rsid w:val="00E53D45"/>
    <w:rsid w:val="00E62F4C"/>
    <w:rsid w:val="00E702ED"/>
    <w:rsid w:val="00E76378"/>
    <w:rsid w:val="00E768B0"/>
    <w:rsid w:val="00E810A9"/>
    <w:rsid w:val="00E975B2"/>
    <w:rsid w:val="00EC2F09"/>
    <w:rsid w:val="00ED2506"/>
    <w:rsid w:val="00EE0C5F"/>
    <w:rsid w:val="00EF73C9"/>
    <w:rsid w:val="00F31440"/>
    <w:rsid w:val="00F37B1D"/>
    <w:rsid w:val="00F41953"/>
    <w:rsid w:val="00F46520"/>
    <w:rsid w:val="00F506FE"/>
    <w:rsid w:val="00F73CEA"/>
    <w:rsid w:val="00F93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ais"/>
    <w:next w:val="Parastais"/>
    <w:link w:val="Virsraksts1Rakstz"/>
    <w:uiPriority w:val="9"/>
    <w:qFormat/>
    <w:rsid w:val="002453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  <w:style w:type="character" w:customStyle="1" w:styleId="Virsraksts1Rakstz">
    <w:name w:val="Virsraksts 1 Rakstz."/>
    <w:basedOn w:val="Noklusjumarindkopasfonts"/>
    <w:link w:val="Virsraksts1"/>
    <w:uiPriority w:val="9"/>
    <w:rsid w:val="00245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A4EB9-853A-4D11-A883-EADF1274D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2</cp:revision>
  <dcterms:created xsi:type="dcterms:W3CDTF">2011-06-28T20:52:00Z</dcterms:created>
  <dcterms:modified xsi:type="dcterms:W3CDTF">2011-06-28T20:52:00Z</dcterms:modified>
</cp:coreProperties>
</file>