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45575" w:rsidRPr="00E45575" w:rsidRDefault="00E45575" w:rsidP="00E455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Pieraksta </w:t>
      </w:r>
      <w:proofErr w:type="spellStart"/>
      <w:r w:rsidRPr="00E45575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atrisinājumu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intervālu vai attēlo uz</w:t>
      </w:r>
    </w:p>
    <w:p w:rsidR="00C52504" w:rsidRPr="00E45575" w:rsidRDefault="00E45575" w:rsidP="00E455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45575">
        <w:rPr>
          <w:rFonts w:eastAsiaTheme="minorHAnsi"/>
          <w:b/>
          <w:bCs/>
          <w:sz w:val="28"/>
          <w:szCs w:val="28"/>
          <w:lang w:eastAsia="en-US"/>
        </w:rPr>
        <w:t>skaitļu ass,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riet no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viena veida uz otru.</w:t>
      </w:r>
    </w:p>
    <w:p w:rsidR="00E45575" w:rsidRDefault="00E45575" w:rsidP="00E45575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D35335" w:rsidRPr="00D35335" w:rsidRDefault="00D35335" w:rsidP="00D3533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35335">
        <w:rPr>
          <w:rFonts w:eastAsia="MyriadPro-Regular"/>
          <w:sz w:val="28"/>
          <w:szCs w:val="28"/>
          <w:lang w:eastAsia="en-US"/>
        </w:rPr>
        <w:t>9.4. Veic pētījumu pēc dotā plāna!</w:t>
      </w:r>
    </w:p>
    <w:p w:rsidR="00332847" w:rsidRDefault="00D35335" w:rsidP="00D3533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35335">
        <w:rPr>
          <w:rFonts w:eastAsia="MyriadPro-Regular"/>
          <w:sz w:val="28"/>
          <w:szCs w:val="28"/>
          <w:lang w:eastAsia="en-US"/>
        </w:rPr>
        <w:t>a) Nosaki, kurā no dotajiem zīmējumiem attē</w:t>
      </w:r>
      <w:r>
        <w:rPr>
          <w:rFonts w:eastAsia="MyriadPro-Regular"/>
          <w:sz w:val="28"/>
          <w:szCs w:val="28"/>
          <w:lang w:eastAsia="en-US"/>
        </w:rPr>
        <w:t xml:space="preserve">lots </w:t>
      </w:r>
      <w:r w:rsidRPr="00D35335">
        <w:rPr>
          <w:rFonts w:eastAsia="MyriadPro-Regular"/>
          <w:sz w:val="28"/>
          <w:szCs w:val="28"/>
          <w:lang w:eastAsia="en-US"/>
        </w:rPr>
        <w:t xml:space="preserve">nevienādības </w:t>
      </w:r>
      <w:r w:rsidRPr="00D3533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3533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35335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&lt; 16 </w:t>
      </w:r>
      <w:r w:rsidRPr="00D35335">
        <w:rPr>
          <w:rFonts w:eastAsia="MyriadPro-Regular"/>
          <w:sz w:val="28"/>
          <w:szCs w:val="28"/>
          <w:lang w:eastAsia="en-US"/>
        </w:rPr>
        <w:t>atrisinājums!</w:t>
      </w:r>
    </w:p>
    <w:p w:rsidR="00D35335" w:rsidRDefault="00D35335" w:rsidP="00D3533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00225" cy="2275756"/>
            <wp:effectExtent l="19050" t="0" r="9525" b="0"/>
            <wp:docPr id="153" name="Attēls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7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335" w:rsidRPr="00D35335" w:rsidRDefault="00D35335" w:rsidP="00D3533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35335">
        <w:rPr>
          <w:rFonts w:eastAsia="MyriadPro-Regular"/>
          <w:sz w:val="28"/>
          <w:szCs w:val="28"/>
          <w:lang w:eastAsia="en-US"/>
        </w:rPr>
        <w:t xml:space="preserve">b) Attēlo nevienādības </w:t>
      </w:r>
      <w:r w:rsidRPr="00D3533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3533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35335">
        <w:rPr>
          <w:rFonts w:eastAsia="MyriadPro-Regular"/>
          <w:sz w:val="28"/>
          <w:szCs w:val="28"/>
          <w:lang w:eastAsia="en-US"/>
        </w:rPr>
        <w:t xml:space="preserve"> &gt; 9 atrisinā</w:t>
      </w:r>
      <w:r>
        <w:rPr>
          <w:rFonts w:eastAsia="MyriadPro-Regular"/>
          <w:sz w:val="28"/>
          <w:szCs w:val="28"/>
          <w:lang w:eastAsia="en-US"/>
        </w:rPr>
        <w:t xml:space="preserve">jumu uz </w:t>
      </w:r>
      <w:r w:rsidRPr="00D35335">
        <w:rPr>
          <w:rFonts w:eastAsia="MyriadPro-Regular"/>
          <w:sz w:val="28"/>
          <w:szCs w:val="28"/>
          <w:lang w:eastAsia="en-US"/>
        </w:rPr>
        <w:t>skaitļu ass!</w:t>
      </w:r>
    </w:p>
    <w:p w:rsidR="00D35335" w:rsidRPr="00D35335" w:rsidRDefault="00D35335" w:rsidP="00D35335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D35335">
        <w:rPr>
          <w:rFonts w:eastAsia="MyriadPro-Regular"/>
          <w:sz w:val="28"/>
          <w:szCs w:val="28"/>
          <w:lang w:eastAsia="en-US"/>
        </w:rPr>
        <w:t xml:space="preserve">c) Izsaki pieņēmumu par nevienādību </w:t>
      </w:r>
      <w:r w:rsidRPr="00D3533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3533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35335">
        <w:rPr>
          <w:rFonts w:eastAsia="MyriadPro-Regular"/>
          <w:sz w:val="28"/>
          <w:szCs w:val="28"/>
          <w:lang w:eastAsia="en-US"/>
        </w:rPr>
        <w:t xml:space="preserve"> &lt; </w:t>
      </w:r>
      <w:r w:rsidRPr="00D35335">
        <w:rPr>
          <w:rFonts w:eastAsia="MyriadPro-Regular"/>
          <w:i/>
          <w:iCs/>
          <w:sz w:val="28"/>
          <w:szCs w:val="28"/>
          <w:lang w:eastAsia="en-US"/>
        </w:rPr>
        <w:t>a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D35335">
        <w:rPr>
          <w:rFonts w:eastAsia="MyriadPro-Regular"/>
          <w:sz w:val="28"/>
          <w:szCs w:val="28"/>
          <w:lang w:eastAsia="en-US"/>
        </w:rPr>
        <w:t xml:space="preserve">un </w:t>
      </w:r>
      <w:r w:rsidRPr="00D3533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3533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35335">
        <w:rPr>
          <w:rFonts w:eastAsia="MyriadPro-Regular"/>
          <w:sz w:val="28"/>
          <w:szCs w:val="28"/>
          <w:lang w:eastAsia="en-US"/>
        </w:rPr>
        <w:t xml:space="preserve"> &gt; </w:t>
      </w:r>
      <w:r w:rsidRPr="00D35335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D35335">
        <w:rPr>
          <w:rFonts w:eastAsia="MyriadPro-Regular"/>
          <w:sz w:val="28"/>
          <w:szCs w:val="28"/>
          <w:lang w:eastAsia="en-US"/>
        </w:rPr>
        <w:t>(</w:t>
      </w:r>
      <w:r w:rsidRPr="00D35335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D35335">
        <w:rPr>
          <w:rFonts w:eastAsia="MyriadPro-Regular"/>
          <w:sz w:val="28"/>
          <w:szCs w:val="28"/>
          <w:lang w:eastAsia="en-US"/>
        </w:rPr>
        <w:t>ir pozitīvs skaitlis) atrisinājumu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D35335">
        <w:rPr>
          <w:rFonts w:eastAsia="MyriadPro-Regular"/>
          <w:sz w:val="28"/>
          <w:szCs w:val="28"/>
          <w:lang w:eastAsia="en-US"/>
        </w:rPr>
        <w:t>attēlošanu uz skaitļu ass!</w:t>
      </w:r>
    </w:p>
    <w:sectPr w:rsidR="00D35335" w:rsidRPr="00D3533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3533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3533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3533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3533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2011-06-28T21:36:00Z</dcterms:created>
  <dcterms:modified xsi:type="dcterms:W3CDTF">2011-06-28T21:36:00Z</dcterms:modified>
</cp:coreProperties>
</file>