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B57653" w:rsidRDefault="00B57653" w:rsidP="00B5765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57653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sekante, pieskare,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centra leņķis, ievilkts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leņķis, loka garums,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sektors, sektora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7653">
        <w:rPr>
          <w:rFonts w:eastAsiaTheme="minorHAnsi"/>
          <w:b/>
          <w:bCs/>
          <w:i/>
          <w:iCs/>
          <w:sz w:val="28"/>
          <w:szCs w:val="28"/>
          <w:lang w:eastAsia="en-US"/>
        </w:rPr>
        <w:t>laukums, segments</w:t>
      </w:r>
      <w:r w:rsidRPr="00B57653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B57653" w:rsidRDefault="00B57653" w:rsidP="00B57653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B57653" w:rsidRPr="00B57653" w:rsidRDefault="00B57653" w:rsidP="00B5765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57653">
        <w:rPr>
          <w:rFonts w:eastAsia="MyriadPro-Regular"/>
          <w:sz w:val="28"/>
          <w:szCs w:val="28"/>
          <w:lang w:eastAsia="en-US"/>
        </w:rPr>
        <w:t>1.1. Uzzīmē riņķa līniju un novelc tās diametru!</w:t>
      </w:r>
    </w:p>
    <w:p w:rsidR="00B57653" w:rsidRPr="00B57653" w:rsidRDefault="00B57653" w:rsidP="00B5765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57653">
        <w:rPr>
          <w:rFonts w:eastAsia="MyriadPro-Regular"/>
          <w:sz w:val="28"/>
          <w:szCs w:val="28"/>
          <w:lang w:eastAsia="en-US"/>
        </w:rPr>
        <w:t>a) Caur diametra galapunktiem novelc riņķ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B57653">
        <w:rPr>
          <w:rFonts w:eastAsia="MyriadPro-Regular"/>
          <w:sz w:val="28"/>
          <w:szCs w:val="28"/>
          <w:lang w:eastAsia="en-US"/>
        </w:rPr>
        <w:t xml:space="preserve">līnijas pieskares </w:t>
      </w:r>
      <w:r w:rsidRPr="00B57653">
        <w:rPr>
          <w:rFonts w:eastAsia="MyriadPro-Regular"/>
          <w:i/>
          <w:iCs/>
          <w:sz w:val="28"/>
          <w:szCs w:val="28"/>
          <w:lang w:eastAsia="en-US"/>
        </w:rPr>
        <w:t xml:space="preserve">m </w:t>
      </w:r>
      <w:r w:rsidRPr="00B57653">
        <w:rPr>
          <w:rFonts w:eastAsia="MyriadPro-Regular"/>
          <w:sz w:val="28"/>
          <w:szCs w:val="28"/>
          <w:lang w:eastAsia="en-US"/>
        </w:rPr>
        <w:t xml:space="preserve">un </w:t>
      </w:r>
      <w:r w:rsidRPr="00B57653">
        <w:rPr>
          <w:rFonts w:eastAsia="MyriadPro-Regular"/>
          <w:i/>
          <w:iCs/>
          <w:sz w:val="28"/>
          <w:szCs w:val="28"/>
          <w:lang w:eastAsia="en-US"/>
        </w:rPr>
        <w:t>t</w:t>
      </w:r>
      <w:r w:rsidRPr="00B57653">
        <w:rPr>
          <w:rFonts w:eastAsia="MyriadPro-Regular"/>
          <w:sz w:val="28"/>
          <w:szCs w:val="28"/>
          <w:lang w:eastAsia="en-US"/>
        </w:rPr>
        <w:t>!</w:t>
      </w:r>
    </w:p>
    <w:p w:rsidR="00B57653" w:rsidRPr="00B57653" w:rsidRDefault="00B57653" w:rsidP="00B5765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57653">
        <w:rPr>
          <w:rFonts w:eastAsia="MyriadPro-Regular"/>
          <w:sz w:val="28"/>
          <w:szCs w:val="28"/>
          <w:lang w:eastAsia="en-US"/>
        </w:rPr>
        <w:t xml:space="preserve">b) Novelc sekanti </w:t>
      </w:r>
      <w:r w:rsidRPr="00B57653">
        <w:rPr>
          <w:rFonts w:eastAsia="MyriadPro-Regular"/>
          <w:i/>
          <w:iCs/>
          <w:sz w:val="28"/>
          <w:szCs w:val="28"/>
          <w:lang w:eastAsia="en-US"/>
        </w:rPr>
        <w:t>n</w:t>
      </w:r>
      <w:r w:rsidRPr="00B57653">
        <w:rPr>
          <w:rFonts w:eastAsia="MyriadPro-Regular"/>
          <w:sz w:val="28"/>
          <w:szCs w:val="28"/>
          <w:lang w:eastAsia="en-US"/>
        </w:rPr>
        <w:t xml:space="preserve">, kas paralēla taisnei </w:t>
      </w:r>
      <w:r w:rsidRPr="00B57653">
        <w:rPr>
          <w:rFonts w:eastAsia="MyriadPro-Regular"/>
          <w:i/>
          <w:iCs/>
          <w:sz w:val="28"/>
          <w:szCs w:val="28"/>
          <w:lang w:eastAsia="en-US"/>
        </w:rPr>
        <w:t>m</w:t>
      </w:r>
      <w:r w:rsidRPr="00B57653">
        <w:rPr>
          <w:rFonts w:eastAsia="MyriadPro-Regular"/>
          <w:sz w:val="28"/>
          <w:szCs w:val="28"/>
          <w:lang w:eastAsia="en-US"/>
        </w:rPr>
        <w:t>!</w:t>
      </w:r>
    </w:p>
    <w:p w:rsidR="005F271B" w:rsidRPr="00B57653" w:rsidRDefault="00B57653" w:rsidP="00B5765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57653">
        <w:rPr>
          <w:rFonts w:eastAsia="MyriadPro-Regular"/>
          <w:sz w:val="28"/>
          <w:szCs w:val="28"/>
          <w:lang w:eastAsia="en-US"/>
        </w:rPr>
        <w:t xml:space="preserve">c) Novelc pieskari </w:t>
      </w:r>
      <w:r w:rsidRPr="00B57653">
        <w:rPr>
          <w:rFonts w:eastAsia="MyriadPro-Regular"/>
          <w:i/>
          <w:iCs/>
          <w:sz w:val="28"/>
          <w:szCs w:val="28"/>
          <w:lang w:eastAsia="en-US"/>
        </w:rPr>
        <w:t>p</w:t>
      </w:r>
      <w:r w:rsidRPr="00B57653">
        <w:rPr>
          <w:rFonts w:eastAsia="MyriadPro-Regular"/>
          <w:sz w:val="28"/>
          <w:szCs w:val="28"/>
          <w:lang w:eastAsia="en-US"/>
        </w:rPr>
        <w:t xml:space="preserve">, kas perpendikulāra taisnei </w:t>
      </w:r>
      <w:r w:rsidRPr="00B57653">
        <w:rPr>
          <w:rFonts w:eastAsia="MyriadPro-Regular"/>
          <w:i/>
          <w:iCs/>
          <w:sz w:val="28"/>
          <w:szCs w:val="28"/>
          <w:lang w:eastAsia="en-US"/>
        </w:rPr>
        <w:t>t</w:t>
      </w:r>
      <w:r w:rsidRPr="00B57653">
        <w:rPr>
          <w:rFonts w:eastAsia="MyriadPro-Regular"/>
          <w:sz w:val="28"/>
          <w:szCs w:val="28"/>
          <w:lang w:eastAsia="en-US"/>
        </w:rPr>
        <w:t>!</w:t>
      </w:r>
    </w:p>
    <w:sectPr w:rsidR="005F271B" w:rsidRPr="00B5765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57653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57653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57653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57653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2011-06-28T21:48:00Z</dcterms:created>
  <dcterms:modified xsi:type="dcterms:W3CDTF">2011-06-28T21:48:00Z</dcterms:modified>
</cp:coreProperties>
</file>