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C83705" w:rsidRPr="00B57653" w:rsidRDefault="00B57653" w:rsidP="00B5765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57653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sekante, pieskare,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centra leņķis, ievilkts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leņķis, loka garums,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sektors, sektora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laukums, segments</w:t>
      </w:r>
      <w:r w:rsidRPr="00B57653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B57653" w:rsidRDefault="00B57653" w:rsidP="00B57653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0D58FA" w:rsidRDefault="00DF434D" w:rsidP="00DF434D">
      <w:pPr>
        <w:rPr>
          <w:i/>
          <w:sz w:val="28"/>
          <w:szCs w:val="28"/>
        </w:rPr>
      </w:pPr>
    </w:p>
    <w:p w:rsidR="00C42362" w:rsidRPr="00C42362" w:rsidRDefault="00C42362" w:rsidP="00C4236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42362">
        <w:rPr>
          <w:rFonts w:eastAsia="MyriadPro-Regular"/>
          <w:sz w:val="28"/>
          <w:szCs w:val="28"/>
          <w:lang w:eastAsia="en-US"/>
        </w:rPr>
        <w:t>1.7. Kā tu pamatotu dotā</w:t>
      </w:r>
      <w:r>
        <w:rPr>
          <w:rFonts w:eastAsia="MyriadPro-Regular"/>
          <w:sz w:val="28"/>
          <w:szCs w:val="28"/>
          <w:lang w:eastAsia="en-US"/>
        </w:rPr>
        <w:t xml:space="preserve"> apgalvojuma </w:t>
      </w:r>
      <w:r w:rsidRPr="00C42362">
        <w:rPr>
          <w:rFonts w:eastAsia="MyriadPro-Regular"/>
          <w:sz w:val="28"/>
          <w:szCs w:val="28"/>
          <w:lang w:eastAsia="en-US"/>
        </w:rPr>
        <w:t>patiesumu?</w:t>
      </w:r>
    </w:p>
    <w:p w:rsidR="00B90434" w:rsidRPr="00C42362" w:rsidRDefault="00C42362" w:rsidP="00C4236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42362">
        <w:rPr>
          <w:rFonts w:eastAsia="MyriadPro-Regular"/>
          <w:sz w:val="28"/>
          <w:szCs w:val="28"/>
          <w:lang w:eastAsia="en-US"/>
        </w:rPr>
        <w:t>Loka leņķiskais lielums nav atkarīgs no riņķa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C42362">
        <w:rPr>
          <w:rFonts w:eastAsia="MyriadPro-Regular"/>
          <w:sz w:val="28"/>
          <w:szCs w:val="28"/>
          <w:lang w:eastAsia="en-US"/>
        </w:rPr>
        <w:t>līnijas rādiusa, bet loka garums ir atkarī</w:t>
      </w:r>
      <w:r>
        <w:rPr>
          <w:rFonts w:eastAsia="MyriadPro-Regular"/>
          <w:sz w:val="28"/>
          <w:szCs w:val="28"/>
          <w:lang w:eastAsia="en-US"/>
        </w:rPr>
        <w:t xml:space="preserve">gs no </w:t>
      </w:r>
      <w:r w:rsidRPr="00C42362">
        <w:rPr>
          <w:rFonts w:eastAsia="MyriadPro-Regular"/>
          <w:sz w:val="28"/>
          <w:szCs w:val="28"/>
          <w:lang w:eastAsia="en-US"/>
        </w:rPr>
        <w:t>riņķa līnijas rādiusa!</w:t>
      </w:r>
    </w:p>
    <w:sectPr w:rsidR="00B90434" w:rsidRPr="00C4236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4236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4236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4236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4236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2011-06-28T21:52:00Z</dcterms:created>
  <dcterms:modified xsi:type="dcterms:W3CDTF">2011-06-28T21:52:00Z</dcterms:modified>
</cp:coreProperties>
</file>