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EF12B7" w:rsidRPr="00EF12B7" w:rsidRDefault="00EF12B7" w:rsidP="00EF12B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F12B7">
        <w:rPr>
          <w:rFonts w:eastAsiaTheme="minorHAnsi"/>
          <w:b/>
          <w:bCs/>
          <w:sz w:val="28"/>
          <w:szCs w:val="28"/>
          <w:lang w:eastAsia="en-US"/>
        </w:rPr>
        <w:t>3. Lieto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starp centra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a,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ievilkta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un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atbilstošā loka</w:t>
      </w:r>
    </w:p>
    <w:p w:rsidR="00DF0273" w:rsidRPr="00EF12B7" w:rsidRDefault="00EF12B7" w:rsidP="00EF12B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F12B7">
        <w:rPr>
          <w:rFonts w:eastAsiaTheme="minorHAnsi"/>
          <w:b/>
          <w:bCs/>
          <w:sz w:val="28"/>
          <w:szCs w:val="28"/>
          <w:lang w:eastAsia="en-US"/>
        </w:rPr>
        <w:t>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iskajiem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lielumiem, sakarību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par ievilktu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i, kas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balstās uz diametru.</w:t>
      </w:r>
    </w:p>
    <w:p w:rsidR="00EF12B7" w:rsidRPr="00DF0273" w:rsidRDefault="00EF12B7" w:rsidP="00EF12B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0D58FA" w:rsidRDefault="00DF434D" w:rsidP="00DF434D">
      <w:pPr>
        <w:rPr>
          <w:i/>
          <w:sz w:val="28"/>
          <w:szCs w:val="28"/>
        </w:rPr>
      </w:pPr>
    </w:p>
    <w:p w:rsidR="00EF12B7" w:rsidRPr="00685E54" w:rsidRDefault="00685E54" w:rsidP="00685E5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85E54">
        <w:rPr>
          <w:rFonts w:eastAsia="MyriadPro-Regular"/>
          <w:sz w:val="28"/>
          <w:szCs w:val="28"/>
          <w:lang w:eastAsia="en-US"/>
        </w:rPr>
        <w:t xml:space="preserve">3.3. Punkti </w:t>
      </w:r>
      <w:r w:rsidRPr="00685E54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685E54">
        <w:rPr>
          <w:rFonts w:eastAsia="MyriadPro-Regular"/>
          <w:sz w:val="28"/>
          <w:szCs w:val="28"/>
          <w:lang w:eastAsia="en-US"/>
        </w:rPr>
        <w:t xml:space="preserve">, </w:t>
      </w:r>
      <w:r w:rsidRPr="00685E54">
        <w:rPr>
          <w:rFonts w:eastAsia="MyriadPro-Regular"/>
          <w:i/>
          <w:iCs/>
          <w:sz w:val="28"/>
          <w:szCs w:val="28"/>
          <w:lang w:eastAsia="en-US"/>
        </w:rPr>
        <w:t xml:space="preserve">B, C </w:t>
      </w:r>
      <w:r w:rsidRPr="00685E54">
        <w:rPr>
          <w:rFonts w:eastAsia="MyriadPro-Regular"/>
          <w:sz w:val="28"/>
          <w:szCs w:val="28"/>
          <w:lang w:eastAsia="en-US"/>
        </w:rPr>
        <w:t>sadala riņķa līniju attiecībā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685E54">
        <w:rPr>
          <w:rFonts w:eastAsia="MyriadPro-Regular"/>
          <w:sz w:val="28"/>
          <w:szCs w:val="28"/>
          <w:lang w:eastAsia="en-US"/>
        </w:rPr>
        <w:t xml:space="preserve">1 : 2 : 3. Aprēķini trijstūra </w:t>
      </w:r>
      <w:r w:rsidRPr="00685E54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r w:rsidRPr="00685E54">
        <w:rPr>
          <w:rFonts w:eastAsia="MyriadPro-Regular"/>
          <w:sz w:val="28"/>
          <w:szCs w:val="28"/>
          <w:lang w:eastAsia="en-US"/>
        </w:rPr>
        <w:t>leņķus!</w:t>
      </w:r>
    </w:p>
    <w:sectPr w:rsidR="00EF12B7" w:rsidRPr="00685E5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85E5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85E5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85E5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85E5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461C"/>
    <w:rsid w:val="006108FF"/>
    <w:rsid w:val="00610B8D"/>
    <w:rsid w:val="00633C3B"/>
    <w:rsid w:val="00636B19"/>
    <w:rsid w:val="0066071F"/>
    <w:rsid w:val="00685E54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2011-06-28T22:03:00Z</dcterms:created>
  <dcterms:modified xsi:type="dcterms:W3CDTF">2011-06-28T22:03:00Z</dcterms:modified>
</cp:coreProperties>
</file>