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C1EBE" w:rsidRPr="009C1EBE" w:rsidRDefault="009C1EBE" w:rsidP="009C1E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C1EBE">
        <w:rPr>
          <w:rFonts w:eastAsiaTheme="minorHAnsi"/>
          <w:b/>
          <w:bCs/>
          <w:sz w:val="28"/>
          <w:szCs w:val="28"/>
          <w:lang w:eastAsia="en-US"/>
        </w:rPr>
        <w:t>6. Izvirza pieņē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mumu </w:t>
      </w:r>
      <w:r w:rsidRPr="009C1EBE">
        <w:rPr>
          <w:rFonts w:eastAsiaTheme="minorHAnsi"/>
          <w:b/>
          <w:bCs/>
          <w:sz w:val="28"/>
          <w:szCs w:val="28"/>
          <w:lang w:eastAsia="en-US"/>
        </w:rPr>
        <w:t>par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starp centra un ievilkta </w:t>
      </w:r>
      <w:r w:rsidRPr="009C1EBE">
        <w:rPr>
          <w:rFonts w:eastAsiaTheme="minorHAnsi"/>
          <w:b/>
          <w:bCs/>
          <w:sz w:val="28"/>
          <w:szCs w:val="28"/>
          <w:lang w:eastAsia="en-US"/>
        </w:rPr>
        <w:t>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lielumiem, kas </w:t>
      </w:r>
      <w:r w:rsidRPr="009C1EBE">
        <w:rPr>
          <w:rFonts w:eastAsiaTheme="minorHAnsi"/>
          <w:b/>
          <w:bCs/>
          <w:sz w:val="28"/>
          <w:szCs w:val="28"/>
          <w:lang w:eastAsia="en-US"/>
        </w:rPr>
        <w:t>balstā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uz vienu loku, izmantojot praktiskus </w:t>
      </w:r>
      <w:r w:rsidRPr="009C1EBE">
        <w:rPr>
          <w:rFonts w:eastAsiaTheme="minorHAnsi"/>
          <w:b/>
          <w:bCs/>
          <w:sz w:val="28"/>
          <w:szCs w:val="28"/>
          <w:lang w:eastAsia="en-US"/>
        </w:rPr>
        <w:t>paņēmienus 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C1EBE">
        <w:rPr>
          <w:rFonts w:eastAsiaTheme="minorHAnsi"/>
          <w:b/>
          <w:bCs/>
          <w:sz w:val="28"/>
          <w:szCs w:val="28"/>
          <w:lang w:eastAsia="en-US"/>
        </w:rPr>
        <w:t>mērīšanu,</w:t>
      </w:r>
    </w:p>
    <w:p w:rsidR="00E90BEB" w:rsidRPr="009C1EBE" w:rsidRDefault="009C1EBE" w:rsidP="009C1E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C1EBE">
        <w:rPr>
          <w:rFonts w:eastAsiaTheme="minorHAnsi"/>
          <w:b/>
          <w:bCs/>
          <w:sz w:val="28"/>
          <w:szCs w:val="28"/>
          <w:lang w:eastAsia="en-US"/>
        </w:rPr>
        <w:t>savietošanu.</w:t>
      </w:r>
    </w:p>
    <w:p w:rsidR="009C1EBE" w:rsidRPr="00DF0273" w:rsidRDefault="009C1EBE" w:rsidP="009C1E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Pr="00DB55F3" w:rsidRDefault="00601356" w:rsidP="00DF434D">
      <w:pPr>
        <w:rPr>
          <w:i/>
          <w:sz w:val="28"/>
          <w:szCs w:val="28"/>
        </w:rPr>
      </w:pPr>
    </w:p>
    <w:p w:rsidR="00F40B1C" w:rsidRPr="00F40B1C" w:rsidRDefault="00F40B1C" w:rsidP="00F40B1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40B1C">
        <w:rPr>
          <w:rFonts w:eastAsia="MyriadPro-Regular"/>
          <w:sz w:val="28"/>
          <w:szCs w:val="28"/>
          <w:lang w:eastAsia="en-US"/>
        </w:rPr>
        <w:t xml:space="preserve">6.3. Uz riņķa līnijas atlikti punkti </w:t>
      </w:r>
      <w:r w:rsidRPr="00F40B1C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F40B1C">
        <w:rPr>
          <w:rFonts w:eastAsia="MyriadPro-Regular"/>
          <w:sz w:val="28"/>
          <w:szCs w:val="28"/>
          <w:lang w:eastAsia="en-US"/>
        </w:rPr>
        <w:t xml:space="preserve">un </w:t>
      </w:r>
      <w:r w:rsidRPr="00F40B1C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F40B1C">
        <w:rPr>
          <w:rFonts w:eastAsia="MyriadPro-Regular"/>
          <w:sz w:val="28"/>
          <w:szCs w:val="28"/>
          <w:lang w:eastAsia="en-US"/>
        </w:rPr>
        <w:t>. Zinā</w:t>
      </w:r>
      <w:r>
        <w:rPr>
          <w:rFonts w:eastAsia="MyriadPro-Regular"/>
          <w:sz w:val="28"/>
          <w:szCs w:val="28"/>
          <w:lang w:eastAsia="en-US"/>
        </w:rPr>
        <w:t xml:space="preserve">ms, </w:t>
      </w:r>
      <w:r w:rsidRPr="00F40B1C">
        <w:rPr>
          <w:rFonts w:eastAsia="MyriadPro-Regular"/>
          <w:sz w:val="28"/>
          <w:szCs w:val="28"/>
          <w:lang w:eastAsia="en-US"/>
        </w:rPr>
        <w:t xml:space="preserve">ka, ja </w:t>
      </w:r>
      <w:r w:rsidRPr="00F40B1C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F40B1C">
        <w:rPr>
          <w:rFonts w:eastAsia="MyriadPro-Regular"/>
          <w:sz w:val="28"/>
          <w:szCs w:val="28"/>
          <w:lang w:eastAsia="en-US"/>
        </w:rPr>
        <w:t xml:space="preserve">pieder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40B1C">
        <w:rPr>
          <w:rFonts w:eastAsia="MyriadPro-Regular"/>
          <w:position w:val="-4"/>
          <w:sz w:val="28"/>
          <w:szCs w:val="28"/>
          <w:lang w:eastAsia="en-US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3" type="#_x0000_t75" style="width:12.75pt;height:9.75pt" o:ole="">
            <v:imagedata r:id="rId8" o:title=""/>
          </v:shape>
          <o:OLEObject Type="Embed" ProgID="Equation.3" ShapeID="_x0000_i1303" DrawAspect="Content" ObjectID="_1370816104" r:id="rId9"/>
        </w:object>
      </w:r>
      <w:proofErr w:type="spellStart"/>
      <w:r w:rsidRPr="00F40B1C">
        <w:rPr>
          <w:rFonts w:eastAsia="MyriadPro-Regular"/>
          <w:i/>
          <w:iCs/>
          <w:sz w:val="28"/>
          <w:szCs w:val="28"/>
          <w:lang w:eastAsia="en-US"/>
        </w:rPr>
        <w:t>AnB</w:t>
      </w:r>
      <w:proofErr w:type="spellEnd"/>
      <w:r w:rsidRPr="00F40B1C">
        <w:rPr>
          <w:rFonts w:eastAsia="MyriadPro-Regular"/>
          <w:sz w:val="28"/>
          <w:szCs w:val="28"/>
          <w:lang w:eastAsia="en-US"/>
        </w:rPr>
        <w:t>, tad</w:t>
      </w:r>
    </w:p>
    <w:p w:rsidR="00F40B1C" w:rsidRDefault="00F40B1C" w:rsidP="00F40B1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095375" cy="371475"/>
            <wp:effectExtent l="19050" t="0" r="9525" b="0"/>
            <wp:docPr id="274" name="Attēls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EBE" w:rsidRDefault="00F40B1C" w:rsidP="00F40B1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40B1C">
        <w:rPr>
          <w:rFonts w:eastAsia="MyriadPro-Regular"/>
          <w:sz w:val="28"/>
          <w:szCs w:val="28"/>
          <w:lang w:eastAsia="en-US"/>
        </w:rPr>
        <w:t>Izvirzi pieņēmumu par sakarību starp leņķi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40B1C">
        <w:rPr>
          <w:rFonts w:eastAsia="MyriadPro-Regular"/>
          <w:i/>
          <w:iCs/>
          <w:sz w:val="28"/>
          <w:szCs w:val="28"/>
          <w:lang w:eastAsia="en-US"/>
        </w:rPr>
        <w:t xml:space="preserve">ACB </w:t>
      </w:r>
      <w:r w:rsidRPr="00F40B1C">
        <w:rPr>
          <w:rFonts w:eastAsia="MyriadPro-Regular"/>
          <w:sz w:val="28"/>
          <w:szCs w:val="28"/>
          <w:lang w:eastAsia="en-US"/>
        </w:rPr>
        <w:t xml:space="preserve">un šauro leņķi </w:t>
      </w:r>
      <w:r w:rsidRPr="00F40B1C">
        <w:rPr>
          <w:rFonts w:eastAsia="MyriadPro-Regular"/>
          <w:i/>
          <w:iCs/>
          <w:sz w:val="28"/>
          <w:szCs w:val="28"/>
          <w:lang w:eastAsia="en-US"/>
        </w:rPr>
        <w:t>AOB</w:t>
      </w:r>
      <w:r w:rsidRPr="00F40B1C">
        <w:rPr>
          <w:rFonts w:eastAsia="MyriadPro-Regular"/>
          <w:sz w:val="28"/>
          <w:szCs w:val="28"/>
          <w:lang w:eastAsia="en-US"/>
        </w:rPr>
        <w:t xml:space="preserve">, ja </w:t>
      </w:r>
      <w:r w:rsidRPr="00F40B1C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F40B1C">
        <w:rPr>
          <w:rFonts w:eastAsia="MyriadPro-Regular"/>
          <w:sz w:val="28"/>
          <w:szCs w:val="28"/>
          <w:lang w:eastAsia="en-US"/>
        </w:rPr>
        <w:t xml:space="preserve">pieder </w:t>
      </w:r>
      <w:r w:rsidRPr="00F40B1C">
        <w:rPr>
          <w:rFonts w:eastAsia="MyriadPro-Regular"/>
          <w:position w:val="-4"/>
          <w:sz w:val="28"/>
          <w:szCs w:val="28"/>
          <w:lang w:eastAsia="en-US"/>
        </w:rPr>
        <w:object w:dxaOrig="260" w:dyaOrig="200">
          <v:shape id="_x0000_i1300" type="#_x0000_t75" style="width:12.75pt;height:9.75pt" o:ole="">
            <v:imagedata r:id="rId11" o:title=""/>
          </v:shape>
          <o:OLEObject Type="Embed" ProgID="Equation.3" ShapeID="_x0000_i1300" DrawAspect="Content" ObjectID="_1370816105" r:id="rId12"/>
        </w:object>
      </w:r>
      <w:r>
        <w:rPr>
          <w:rFonts w:eastAsia="MyriadPro-Regular"/>
          <w:sz w:val="28"/>
          <w:szCs w:val="28"/>
          <w:lang w:eastAsia="en-US"/>
        </w:rPr>
        <w:t xml:space="preserve">  </w:t>
      </w:r>
      <w:proofErr w:type="spellStart"/>
      <w:r w:rsidRPr="00F40B1C">
        <w:rPr>
          <w:rFonts w:eastAsia="MyriadPro-Regular"/>
          <w:i/>
          <w:iCs/>
          <w:sz w:val="28"/>
          <w:szCs w:val="28"/>
          <w:lang w:eastAsia="en-US"/>
        </w:rPr>
        <w:t>AmB</w:t>
      </w:r>
      <w:proofErr w:type="spellEnd"/>
      <w:r w:rsidRPr="00F40B1C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F40B1C">
        <w:rPr>
          <w:rFonts w:eastAsia="MyriadPro-Regular"/>
          <w:sz w:val="28"/>
          <w:szCs w:val="28"/>
          <w:lang w:eastAsia="en-US"/>
        </w:rPr>
        <w:t>!</w:t>
      </w:r>
    </w:p>
    <w:p w:rsidR="00F40B1C" w:rsidRPr="00F40B1C" w:rsidRDefault="00F40B1C" w:rsidP="00F40B1C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14575" cy="1781175"/>
            <wp:effectExtent l="19050" t="0" r="9525" b="0"/>
            <wp:docPr id="278" name="Attēls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B1C" w:rsidRPr="00F40B1C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40B1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40B1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40B1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40B1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2517F"/>
    <w:rsid w:val="00136FA3"/>
    <w:rsid w:val="00155EA0"/>
    <w:rsid w:val="001615AA"/>
    <w:rsid w:val="0019150E"/>
    <w:rsid w:val="001931BE"/>
    <w:rsid w:val="001A4AD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A31BE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A6FEA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C380B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C1EBE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5D2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B55F3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0B1C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2011-06-28T22:26:00Z</dcterms:created>
  <dcterms:modified xsi:type="dcterms:W3CDTF">2011-06-28T22:26:00Z</dcterms:modified>
</cp:coreProperties>
</file>