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C1EBE" w:rsidRPr="00DA3F37" w:rsidRDefault="00DA3F37" w:rsidP="00DA3F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A3F37">
        <w:rPr>
          <w:rFonts w:eastAsiaTheme="minorHAnsi"/>
          <w:b/>
          <w:bCs/>
          <w:sz w:val="28"/>
          <w:szCs w:val="28"/>
          <w:lang w:eastAsia="en-US"/>
        </w:rPr>
        <w:t>7. Pierāda riņķa līnijas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3F37">
        <w:rPr>
          <w:rFonts w:eastAsiaTheme="minorHAnsi"/>
          <w:b/>
          <w:bCs/>
          <w:sz w:val="28"/>
          <w:szCs w:val="28"/>
          <w:lang w:eastAsia="en-US"/>
        </w:rPr>
        <w:t>pieskaru īpašību,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kuras vilktas no viena </w:t>
      </w:r>
      <w:r w:rsidRPr="00DA3F37">
        <w:rPr>
          <w:rFonts w:eastAsiaTheme="minorHAnsi"/>
          <w:b/>
          <w:bCs/>
          <w:sz w:val="28"/>
          <w:szCs w:val="28"/>
          <w:lang w:eastAsia="en-US"/>
        </w:rPr>
        <w:t>punkta.</w:t>
      </w:r>
    </w:p>
    <w:p w:rsidR="00DA3F37" w:rsidRPr="00DF0273" w:rsidRDefault="00DA3F37" w:rsidP="00DA3F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DB55F3" w:rsidRDefault="00601356" w:rsidP="00DF434D">
      <w:pPr>
        <w:rPr>
          <w:i/>
          <w:sz w:val="28"/>
          <w:szCs w:val="28"/>
        </w:rPr>
      </w:pPr>
    </w:p>
    <w:p w:rsidR="001D0ACC" w:rsidRPr="001D0ACC" w:rsidRDefault="001D0ACC" w:rsidP="001D0A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0ACC">
        <w:rPr>
          <w:rFonts w:eastAsia="MyriadPro-Regular"/>
          <w:sz w:val="28"/>
          <w:szCs w:val="28"/>
          <w:lang w:eastAsia="en-US"/>
        </w:rPr>
        <w:t xml:space="preserve">7.2. KA un </w:t>
      </w:r>
      <w:r w:rsidRPr="001D0ACC">
        <w:rPr>
          <w:rFonts w:eastAsia="MyriadPro-Regular"/>
          <w:i/>
          <w:iCs/>
          <w:sz w:val="28"/>
          <w:szCs w:val="28"/>
          <w:lang w:eastAsia="en-US"/>
        </w:rPr>
        <w:t xml:space="preserve">KB </w:t>
      </w:r>
      <w:r w:rsidRPr="001D0ACC">
        <w:rPr>
          <w:rFonts w:eastAsia="MyriadPro-Regular"/>
          <w:sz w:val="28"/>
          <w:szCs w:val="28"/>
          <w:lang w:eastAsia="en-US"/>
        </w:rPr>
        <w:t>– pieskares.</w:t>
      </w:r>
    </w:p>
    <w:p w:rsidR="00DA3F37" w:rsidRDefault="001D0ACC" w:rsidP="001D0A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0ACC">
        <w:rPr>
          <w:rFonts w:eastAsia="MyriadPro-Regular"/>
          <w:sz w:val="28"/>
          <w:szCs w:val="28"/>
          <w:lang w:eastAsia="en-US"/>
        </w:rPr>
        <w:t xml:space="preserve">Pierādi, ka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D0ACC">
        <w:rPr>
          <w:rFonts w:eastAsia="MyriadPro-Regular"/>
          <w:sz w:val="28"/>
          <w:szCs w:val="28"/>
          <w:lang w:eastAsia="en-US"/>
        </w:rPr>
        <w:t xml:space="preserve"> </w:t>
      </w:r>
      <w:r w:rsidRPr="001D0ACC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0" type="#_x0000_t75" style="width:11.25pt;height:12.75pt" o:ole="">
            <v:imagedata r:id="rId8" o:title=""/>
          </v:shape>
          <o:OLEObject Type="Embed" ProgID="Equation.3" ShapeID="_x0000_i1330" DrawAspect="Content" ObjectID="_1370816380" r:id="rId9"/>
        </w:object>
      </w:r>
      <w:r w:rsidRPr="001D0ACC">
        <w:rPr>
          <w:rFonts w:eastAsia="MyriadPro-Regular"/>
          <w:i/>
          <w:iCs/>
          <w:sz w:val="28"/>
          <w:szCs w:val="28"/>
          <w:lang w:eastAsia="en-US"/>
        </w:rPr>
        <w:t xml:space="preserve">KOA </w:t>
      </w:r>
      <w:r w:rsidRPr="001D0ACC">
        <w:rPr>
          <w:rFonts w:eastAsia="MyriadPro-Regular"/>
          <w:sz w:val="28"/>
          <w:szCs w:val="28"/>
          <w:lang w:eastAsia="en-US"/>
        </w:rPr>
        <w:t xml:space="preserve">=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D0ACC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 id="_x0000_i1332" type="#_x0000_t75" style="width:11.25pt;height:12.75pt" o:ole="">
            <v:imagedata r:id="rId10" o:title=""/>
          </v:shape>
          <o:OLEObject Type="Embed" ProgID="Equation.3" ShapeID="_x0000_i1332" DrawAspect="Content" ObjectID="_1370816381" r:id="rId11"/>
        </w:object>
      </w:r>
      <w:r w:rsidRPr="001D0ACC">
        <w:rPr>
          <w:rFonts w:eastAsia="MyriadPro-Regular"/>
          <w:sz w:val="28"/>
          <w:szCs w:val="28"/>
          <w:lang w:eastAsia="en-US"/>
        </w:rPr>
        <w:t xml:space="preserve"> </w:t>
      </w:r>
      <w:r w:rsidRPr="001D0ACC">
        <w:rPr>
          <w:rFonts w:eastAsia="MyriadPro-Regular"/>
          <w:i/>
          <w:iCs/>
          <w:sz w:val="28"/>
          <w:szCs w:val="28"/>
          <w:lang w:eastAsia="en-US"/>
        </w:rPr>
        <w:t>KOB</w:t>
      </w:r>
      <w:r w:rsidRPr="001D0ACC">
        <w:rPr>
          <w:rFonts w:eastAsia="MyriadPro-Regular"/>
          <w:sz w:val="28"/>
          <w:szCs w:val="28"/>
          <w:lang w:eastAsia="en-US"/>
        </w:rPr>
        <w:t>!</w:t>
      </w:r>
    </w:p>
    <w:p w:rsidR="001D0ACC" w:rsidRDefault="001D0ACC" w:rsidP="001D0A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619375" cy="1790700"/>
            <wp:effectExtent l="19050" t="0" r="9525" b="0"/>
            <wp:docPr id="307" name="Attēls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CC" w:rsidRPr="001D0ACC" w:rsidRDefault="001D0ACC" w:rsidP="001D0A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1D0ACC" w:rsidRPr="001D0ACC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D0AC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D0AC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D0AC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D0AC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0ACC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5D2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A3F37"/>
    <w:rsid w:val="00DB55F3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0B1C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2011-06-28T22:31:00Z</dcterms:created>
  <dcterms:modified xsi:type="dcterms:W3CDTF">2011-06-28T22:31:00Z</dcterms:modified>
</cp:coreProperties>
</file>