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DA3F37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3F37">
        <w:rPr>
          <w:rFonts w:eastAsiaTheme="minorHAnsi"/>
          <w:b/>
          <w:bCs/>
          <w:sz w:val="28"/>
          <w:szCs w:val="28"/>
          <w:lang w:eastAsia="en-US"/>
        </w:rPr>
        <w:t>7. Pierāda riņķa līnijas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pieskaru īpašību,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kuras vilktas no viena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punkta.</w:t>
      </w:r>
    </w:p>
    <w:p w:rsidR="00DA3F37" w:rsidRPr="00DF0273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1D0ACC" w:rsidRDefault="00074A9F" w:rsidP="00074A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74A9F">
        <w:rPr>
          <w:rFonts w:eastAsia="MyriadPro-Regular"/>
          <w:sz w:val="28"/>
          <w:szCs w:val="28"/>
          <w:lang w:eastAsia="en-US"/>
        </w:rPr>
        <w:t xml:space="preserve">7.3. No punkta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074A9F">
        <w:rPr>
          <w:rFonts w:eastAsia="MyriadPro-Regular"/>
          <w:sz w:val="28"/>
          <w:szCs w:val="28"/>
          <w:lang w:eastAsia="en-US"/>
        </w:rPr>
        <w:t>vilktās pieskares vienai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074A9F">
        <w:rPr>
          <w:rFonts w:eastAsia="MyriadPro-Regular"/>
          <w:sz w:val="28"/>
          <w:szCs w:val="28"/>
          <w:lang w:eastAsia="en-US"/>
        </w:rPr>
        <w:t xml:space="preserve">līnijai pieskaras punktos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074A9F">
        <w:rPr>
          <w:rFonts w:eastAsia="MyriadPro-Regular"/>
          <w:sz w:val="28"/>
          <w:szCs w:val="28"/>
          <w:lang w:eastAsia="en-US"/>
        </w:rPr>
        <w:t xml:space="preserve">un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>B</w:t>
      </w:r>
      <w:r>
        <w:rPr>
          <w:rFonts w:eastAsia="MyriadPro-Regular"/>
          <w:sz w:val="28"/>
          <w:szCs w:val="28"/>
          <w:lang w:eastAsia="en-US"/>
        </w:rPr>
        <w:t xml:space="preserve">, bet otrai </w:t>
      </w:r>
      <w:r w:rsidRPr="00074A9F">
        <w:rPr>
          <w:rFonts w:eastAsia="MyriadPro-Regular"/>
          <w:sz w:val="28"/>
          <w:szCs w:val="28"/>
          <w:lang w:eastAsia="en-US"/>
        </w:rPr>
        <w:t xml:space="preserve">riņķa līnijai pieskaras punktos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074A9F">
        <w:rPr>
          <w:rFonts w:eastAsia="MyriadPro-Regular"/>
          <w:sz w:val="28"/>
          <w:szCs w:val="28"/>
          <w:lang w:eastAsia="en-US"/>
        </w:rPr>
        <w:t xml:space="preserve">un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>D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74A9F">
        <w:rPr>
          <w:rFonts w:eastAsia="MyriadPro-Regular"/>
          <w:sz w:val="28"/>
          <w:szCs w:val="28"/>
          <w:lang w:eastAsia="en-US"/>
        </w:rPr>
        <w:t xml:space="preserve">(sk. zīm.). Pierādi, ka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074A9F">
        <w:rPr>
          <w:rFonts w:eastAsia="MyriadPro-Regular"/>
          <w:sz w:val="28"/>
          <w:szCs w:val="28"/>
          <w:lang w:eastAsia="en-US"/>
        </w:rPr>
        <w:t xml:space="preserve">= </w:t>
      </w:r>
      <w:r w:rsidRPr="00074A9F">
        <w:rPr>
          <w:rFonts w:eastAsia="MyriadPro-Regular"/>
          <w:i/>
          <w:iCs/>
          <w:sz w:val="28"/>
          <w:szCs w:val="28"/>
          <w:lang w:eastAsia="en-US"/>
        </w:rPr>
        <w:t>BD</w:t>
      </w:r>
      <w:r w:rsidRPr="00074A9F">
        <w:rPr>
          <w:rFonts w:eastAsia="MyriadPro-Regular"/>
          <w:sz w:val="28"/>
          <w:szCs w:val="28"/>
          <w:lang w:eastAsia="en-US"/>
        </w:rPr>
        <w:t>!</w:t>
      </w:r>
    </w:p>
    <w:p w:rsidR="00074A9F" w:rsidRPr="00074A9F" w:rsidRDefault="00074A9F" w:rsidP="00074A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38475" cy="2019300"/>
            <wp:effectExtent l="19050" t="0" r="9525" b="0"/>
            <wp:docPr id="312" name="Attēls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A9F" w:rsidRPr="00074A9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74A9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74A9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74A9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74A9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F37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2011-06-28T22:32:00Z</dcterms:created>
  <dcterms:modified xsi:type="dcterms:W3CDTF">2011-06-28T22:32:00Z</dcterms:modified>
</cp:coreProperties>
</file>