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5F548B" w:rsidRDefault="005F548B" w:rsidP="005F54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F548B">
        <w:rPr>
          <w:rFonts w:eastAsiaTheme="minorHAnsi"/>
          <w:b/>
          <w:bCs/>
          <w:sz w:val="28"/>
          <w:szCs w:val="28"/>
          <w:lang w:eastAsia="en-US"/>
        </w:rPr>
        <w:t>3. Konstruē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ievilktu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niju un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ap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apvilktu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riņķa līniju.</w:t>
      </w:r>
    </w:p>
    <w:p w:rsidR="005F548B" w:rsidRPr="009A4F38" w:rsidRDefault="005F548B" w:rsidP="005F548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F548B" w:rsidRPr="008C70E3" w:rsidRDefault="008C70E3" w:rsidP="008C70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70E3">
        <w:rPr>
          <w:rFonts w:eastAsia="MyriadPro-Regular"/>
          <w:sz w:val="28"/>
          <w:szCs w:val="28"/>
          <w:lang w:eastAsia="en-US"/>
        </w:rPr>
        <w:t>3.2. Konstruē vienādsānu taisnleņķa trijstūrī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C70E3">
        <w:rPr>
          <w:rFonts w:eastAsia="MyriadPro-Regular"/>
          <w:sz w:val="28"/>
          <w:szCs w:val="28"/>
          <w:lang w:eastAsia="en-US"/>
        </w:rPr>
        <w:t>ievilktu riņķa līniju! Kādu figū</w:t>
      </w:r>
      <w:r>
        <w:rPr>
          <w:rFonts w:eastAsia="MyriadPro-Regular"/>
          <w:sz w:val="28"/>
          <w:szCs w:val="28"/>
          <w:lang w:eastAsia="en-US"/>
        </w:rPr>
        <w:t xml:space="preserve">ru veido </w:t>
      </w:r>
      <w:r w:rsidRPr="008C70E3">
        <w:rPr>
          <w:rFonts w:eastAsia="MyriadPro-Regular"/>
          <w:sz w:val="28"/>
          <w:szCs w:val="28"/>
          <w:lang w:eastAsia="en-US"/>
        </w:rPr>
        <w:t>trijstūra taisnā leņķa virsotne, riņķa lī</w:t>
      </w:r>
      <w:r>
        <w:rPr>
          <w:rFonts w:eastAsia="MyriadPro-Regular"/>
          <w:sz w:val="28"/>
          <w:szCs w:val="28"/>
          <w:lang w:eastAsia="en-US"/>
        </w:rPr>
        <w:t xml:space="preserve">nijas </w:t>
      </w:r>
      <w:r w:rsidRPr="008C70E3">
        <w:rPr>
          <w:rFonts w:eastAsia="MyriadPro-Regular"/>
          <w:sz w:val="28"/>
          <w:szCs w:val="28"/>
          <w:lang w:eastAsia="en-US"/>
        </w:rPr>
        <w:t>centrs un katešu un riņķa līnijas pieskarš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8C70E3">
        <w:rPr>
          <w:rFonts w:eastAsia="MyriadPro-Regular"/>
          <w:sz w:val="28"/>
          <w:szCs w:val="28"/>
          <w:lang w:eastAsia="en-US"/>
        </w:rPr>
        <w:t>punkti?</w:t>
      </w:r>
    </w:p>
    <w:sectPr w:rsidR="005F548B" w:rsidRPr="008C70E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C70E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0E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C70E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C70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2144-D5B3-4ABC-9209-42E2CAF7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2011-06-29T12:04:00Z</dcterms:created>
  <dcterms:modified xsi:type="dcterms:W3CDTF">2011-06-29T12:04:00Z</dcterms:modified>
</cp:coreProperties>
</file>