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15586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RIŅĶA LĪNIJA UN DAUDZSTŪRI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393A2B" w:rsidRPr="00393A2B" w:rsidRDefault="00393A2B" w:rsidP="00393A2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93A2B">
        <w:rPr>
          <w:rFonts w:eastAsiaTheme="minorHAnsi"/>
          <w:b/>
          <w:bCs/>
          <w:sz w:val="28"/>
          <w:szCs w:val="28"/>
          <w:lang w:eastAsia="en-US"/>
        </w:rPr>
        <w:t>4. Lieto teorē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mu par </w:t>
      </w:r>
      <w:r w:rsidRPr="00393A2B">
        <w:rPr>
          <w:rFonts w:eastAsiaTheme="minorHAnsi"/>
          <w:b/>
          <w:bCs/>
          <w:sz w:val="28"/>
          <w:szCs w:val="28"/>
          <w:lang w:eastAsia="en-US"/>
        </w:rPr>
        <w:t>ap taisnleņķa 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ri </w:t>
      </w:r>
      <w:r w:rsidRPr="00393A2B">
        <w:rPr>
          <w:rFonts w:eastAsiaTheme="minorHAnsi"/>
          <w:b/>
          <w:bCs/>
          <w:sz w:val="28"/>
          <w:szCs w:val="28"/>
          <w:lang w:eastAsia="en-US"/>
        </w:rPr>
        <w:t>apvilktās riņķa līnijas</w:t>
      </w:r>
    </w:p>
    <w:p w:rsidR="005F548B" w:rsidRPr="00393A2B" w:rsidRDefault="00393A2B" w:rsidP="00393A2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93A2B">
        <w:rPr>
          <w:rFonts w:eastAsiaTheme="minorHAnsi"/>
          <w:b/>
          <w:bCs/>
          <w:sz w:val="28"/>
          <w:szCs w:val="28"/>
          <w:lang w:eastAsia="en-US"/>
        </w:rPr>
        <w:t>centra atrašanā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</w:t>
      </w:r>
      <w:r w:rsidRPr="00393A2B">
        <w:rPr>
          <w:rFonts w:eastAsiaTheme="minorHAnsi"/>
          <w:b/>
          <w:bCs/>
          <w:sz w:val="28"/>
          <w:szCs w:val="28"/>
          <w:lang w:eastAsia="en-US"/>
        </w:rPr>
        <w:t>vietu.</w:t>
      </w:r>
    </w:p>
    <w:p w:rsidR="00393A2B" w:rsidRPr="009A4F38" w:rsidRDefault="00393A2B" w:rsidP="00393A2B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C52504" w:rsidRDefault="00DF434D" w:rsidP="00DF434D">
      <w:pPr>
        <w:rPr>
          <w:i/>
          <w:sz w:val="28"/>
          <w:szCs w:val="28"/>
        </w:rPr>
      </w:pPr>
    </w:p>
    <w:p w:rsidR="005F548B" w:rsidRDefault="00545215" w:rsidP="0054521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45215">
        <w:rPr>
          <w:rFonts w:eastAsia="MyriadPro-Regular"/>
          <w:sz w:val="28"/>
          <w:szCs w:val="28"/>
          <w:lang w:eastAsia="en-US"/>
        </w:rPr>
        <w:t xml:space="preserve">4.3. </w:t>
      </w:r>
      <w:r w:rsidRPr="00545215">
        <w:rPr>
          <w:rFonts w:eastAsia="MyriadPro-Regular"/>
          <w:i/>
          <w:iCs/>
          <w:sz w:val="28"/>
          <w:szCs w:val="28"/>
          <w:lang w:eastAsia="en-US"/>
        </w:rPr>
        <w:t xml:space="preserve">AB </w:t>
      </w:r>
      <w:r w:rsidRPr="00545215">
        <w:rPr>
          <w:rFonts w:eastAsia="MyriadPro-Regular"/>
          <w:sz w:val="28"/>
          <w:szCs w:val="28"/>
          <w:lang w:eastAsia="en-US"/>
        </w:rPr>
        <w:t>– riņķa līnijā ievilkta taisnleņķa trijstūra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545215">
        <w:rPr>
          <w:rFonts w:eastAsia="MyriadPro-Regular"/>
          <w:i/>
          <w:iCs/>
          <w:sz w:val="28"/>
          <w:szCs w:val="28"/>
          <w:lang w:eastAsia="en-US"/>
        </w:rPr>
        <w:t xml:space="preserve">ABC </w:t>
      </w:r>
      <w:r w:rsidRPr="00545215">
        <w:rPr>
          <w:rFonts w:eastAsia="MyriadPro-Regular"/>
          <w:sz w:val="28"/>
          <w:szCs w:val="28"/>
          <w:lang w:eastAsia="en-US"/>
        </w:rPr>
        <w:t>katete. Nosaki iespējamo punkta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545215">
        <w:rPr>
          <w:rFonts w:eastAsia="MyriadPro-Regular"/>
          <w:i/>
          <w:iCs/>
          <w:sz w:val="28"/>
          <w:szCs w:val="28"/>
          <w:lang w:eastAsia="en-US"/>
        </w:rPr>
        <w:t xml:space="preserve">C </w:t>
      </w:r>
      <w:r w:rsidRPr="00545215">
        <w:rPr>
          <w:rFonts w:eastAsia="MyriadPro-Regular"/>
          <w:sz w:val="28"/>
          <w:szCs w:val="28"/>
          <w:lang w:eastAsia="en-US"/>
        </w:rPr>
        <w:t>atrašanas vietu!</w:t>
      </w:r>
    </w:p>
    <w:p w:rsidR="00545215" w:rsidRPr="00545215" w:rsidRDefault="00545215" w:rsidP="00545215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276475" cy="1533525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5215" w:rsidRPr="00545215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545215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5215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545215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E3073D" w:rsidRPr="00E3073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452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3851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4D3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7149"/>
    <w:rsid w:val="003C563B"/>
    <w:rsid w:val="003D43AD"/>
    <w:rsid w:val="003D749B"/>
    <w:rsid w:val="00401F3F"/>
    <w:rsid w:val="00402C50"/>
    <w:rsid w:val="00425324"/>
    <w:rsid w:val="00437313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5F271B"/>
    <w:rsid w:val="005F548B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05A75"/>
    <w:rsid w:val="00711F87"/>
    <w:rsid w:val="00714C1B"/>
    <w:rsid w:val="007217DD"/>
    <w:rsid w:val="00726097"/>
    <w:rsid w:val="007463C7"/>
    <w:rsid w:val="00781B2F"/>
    <w:rsid w:val="00792B66"/>
    <w:rsid w:val="00795C2E"/>
    <w:rsid w:val="007A0236"/>
    <w:rsid w:val="007B3B50"/>
    <w:rsid w:val="007B77A2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C70E3"/>
    <w:rsid w:val="008D5284"/>
    <w:rsid w:val="00902DD6"/>
    <w:rsid w:val="009073F2"/>
    <w:rsid w:val="00921291"/>
    <w:rsid w:val="00932F83"/>
    <w:rsid w:val="009368A6"/>
    <w:rsid w:val="00941ECD"/>
    <w:rsid w:val="009628EE"/>
    <w:rsid w:val="00991F0D"/>
    <w:rsid w:val="009A4F38"/>
    <w:rsid w:val="009B0092"/>
    <w:rsid w:val="009B76EA"/>
    <w:rsid w:val="009C0AFB"/>
    <w:rsid w:val="009E08E0"/>
    <w:rsid w:val="009F7A21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3D16"/>
    <w:rsid w:val="00D15586"/>
    <w:rsid w:val="00D25D3C"/>
    <w:rsid w:val="00D30B89"/>
    <w:rsid w:val="00D35335"/>
    <w:rsid w:val="00D53899"/>
    <w:rsid w:val="00D57DC6"/>
    <w:rsid w:val="00D640E4"/>
    <w:rsid w:val="00D75349"/>
    <w:rsid w:val="00D85C4D"/>
    <w:rsid w:val="00DC1FC9"/>
    <w:rsid w:val="00DC3993"/>
    <w:rsid w:val="00DE5283"/>
    <w:rsid w:val="00DE66F6"/>
    <w:rsid w:val="00DF3DF8"/>
    <w:rsid w:val="00DF434D"/>
    <w:rsid w:val="00E17E19"/>
    <w:rsid w:val="00E21E5A"/>
    <w:rsid w:val="00E27897"/>
    <w:rsid w:val="00E3073D"/>
    <w:rsid w:val="00E45575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55AE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57C79-3465-43C4-BF08-4EE82F6E4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2011-06-29T12:07:00Z</dcterms:created>
  <dcterms:modified xsi:type="dcterms:W3CDTF">2011-06-29T12:07:00Z</dcterms:modified>
</cp:coreProperties>
</file>