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12745" w:rsidRPr="00012745" w:rsidRDefault="00012745" w:rsidP="000127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12745">
        <w:rPr>
          <w:rFonts w:eastAsiaTheme="minorHAnsi"/>
          <w:b/>
          <w:bCs/>
          <w:sz w:val="28"/>
          <w:szCs w:val="28"/>
          <w:lang w:eastAsia="en-US"/>
        </w:rPr>
        <w:t>8.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par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riem,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ievilktas un apvilktas</w:t>
      </w:r>
    </w:p>
    <w:p w:rsidR="0091530F" w:rsidRPr="00012745" w:rsidRDefault="00012745" w:rsidP="000127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12745">
        <w:rPr>
          <w:rFonts w:eastAsiaTheme="minorHAnsi"/>
          <w:b/>
          <w:bCs/>
          <w:sz w:val="28"/>
          <w:szCs w:val="28"/>
          <w:lang w:eastAsia="en-US"/>
        </w:rPr>
        <w:t>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centru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atrašanās vietā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praktisku uzdevumu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012745" w:rsidRPr="009A4F38" w:rsidRDefault="00012745" w:rsidP="00012745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E003FB" w:rsidRPr="00177472" w:rsidRDefault="00177472" w:rsidP="0017747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77472">
        <w:rPr>
          <w:rFonts w:eastAsia="MyriadPro-Regular"/>
          <w:sz w:val="28"/>
          <w:szCs w:val="28"/>
          <w:lang w:eastAsia="en-US"/>
        </w:rPr>
        <w:t>8.3. Mežā ir trijstūrveida klajums. Kā</w:t>
      </w:r>
      <w:r>
        <w:rPr>
          <w:rFonts w:eastAsia="MyriadPro-Regular"/>
          <w:sz w:val="28"/>
          <w:szCs w:val="28"/>
          <w:lang w:eastAsia="en-US"/>
        </w:rPr>
        <w:t xml:space="preserve"> atrast </w:t>
      </w:r>
      <w:r w:rsidRPr="00177472">
        <w:rPr>
          <w:rFonts w:eastAsia="MyriadPro-Regular"/>
          <w:sz w:val="28"/>
          <w:szCs w:val="28"/>
          <w:lang w:eastAsia="en-US"/>
        </w:rPr>
        <w:t>drošāko vietu ugunskuram?</w:t>
      </w:r>
    </w:p>
    <w:sectPr w:rsidR="00E003FB" w:rsidRPr="0017747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7747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47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7747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774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A561-363E-47CC-94DF-9195C502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2011-06-29T12:20:00Z</dcterms:created>
  <dcterms:modified xsi:type="dcterms:W3CDTF">2011-06-29T12:20:00Z</dcterms:modified>
</cp:coreProperties>
</file>