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2E65F5" w:rsidRDefault="002E65F5" w:rsidP="002E65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Izprot, ko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nozīmē atrisināt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ar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diviem mainīgajiem.</w:t>
      </w:r>
    </w:p>
    <w:p w:rsidR="002E65F5" w:rsidRPr="009A4F38" w:rsidRDefault="002E65F5" w:rsidP="002E65F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61015B" w:rsidRPr="0061015B" w:rsidRDefault="0061015B" w:rsidP="0061015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015B">
        <w:rPr>
          <w:rFonts w:eastAsia="MyriadPro-Regular"/>
          <w:sz w:val="28"/>
          <w:szCs w:val="28"/>
          <w:lang w:eastAsia="en-US"/>
        </w:rPr>
        <w:t>1.3. Sastādi divus vienā</w:t>
      </w:r>
      <w:r>
        <w:rPr>
          <w:rFonts w:eastAsia="MyriadPro-Regular"/>
          <w:sz w:val="28"/>
          <w:szCs w:val="28"/>
          <w:lang w:eastAsia="en-US"/>
        </w:rPr>
        <w:t xml:space="preserve">dojumus ar diviem </w:t>
      </w:r>
      <w:r w:rsidRPr="0061015B">
        <w:rPr>
          <w:rFonts w:eastAsia="MyriadPro-Regular"/>
          <w:sz w:val="28"/>
          <w:szCs w:val="28"/>
          <w:lang w:eastAsia="en-US"/>
        </w:rPr>
        <w:t>mainīgajiem, kuru atrisinā</w:t>
      </w:r>
      <w:r>
        <w:rPr>
          <w:rFonts w:eastAsia="MyriadPro-Regular"/>
          <w:sz w:val="28"/>
          <w:szCs w:val="28"/>
          <w:lang w:eastAsia="en-US"/>
        </w:rPr>
        <w:t xml:space="preserve">jums ir dotais </w:t>
      </w:r>
      <w:r w:rsidRPr="0061015B">
        <w:rPr>
          <w:rFonts w:eastAsia="MyriadPro-Regular"/>
          <w:sz w:val="28"/>
          <w:szCs w:val="28"/>
          <w:lang w:eastAsia="en-US"/>
        </w:rPr>
        <w:t>skaitļu pāris!</w:t>
      </w:r>
    </w:p>
    <w:p w:rsidR="0061015B" w:rsidRPr="0061015B" w:rsidRDefault="0061015B" w:rsidP="0061015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015B">
        <w:rPr>
          <w:rFonts w:eastAsia="MyriadPro-Regular"/>
          <w:sz w:val="28"/>
          <w:szCs w:val="28"/>
          <w:lang w:eastAsia="en-US"/>
        </w:rPr>
        <w:t xml:space="preserve">a) </w:t>
      </w:r>
      <w:r w:rsidRPr="0061015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61015B">
        <w:rPr>
          <w:rFonts w:eastAsia="MyriadPro-Regular"/>
          <w:sz w:val="28"/>
          <w:szCs w:val="28"/>
          <w:lang w:eastAsia="en-US"/>
        </w:rPr>
        <w:t xml:space="preserve">= 0 un </w:t>
      </w:r>
      <w:r w:rsidRPr="0061015B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61015B">
        <w:rPr>
          <w:rFonts w:eastAsia="MyriadPro-Regular"/>
          <w:sz w:val="28"/>
          <w:szCs w:val="28"/>
          <w:lang w:eastAsia="en-US"/>
        </w:rPr>
        <w:t>= 2</w:t>
      </w:r>
    </w:p>
    <w:p w:rsidR="002E65F5" w:rsidRPr="0061015B" w:rsidRDefault="0061015B" w:rsidP="0061015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015B">
        <w:rPr>
          <w:rFonts w:eastAsia="MyriadPro-Regular"/>
          <w:sz w:val="28"/>
          <w:szCs w:val="28"/>
          <w:lang w:eastAsia="en-US"/>
        </w:rPr>
        <w:t xml:space="preserve">b) </w:t>
      </w:r>
      <w:r w:rsidRPr="0061015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61015B">
        <w:rPr>
          <w:rFonts w:eastAsia="MyriadPro-Regular"/>
          <w:sz w:val="28"/>
          <w:szCs w:val="28"/>
          <w:lang w:eastAsia="en-US"/>
        </w:rPr>
        <w:t xml:space="preserve">= 3 un </w:t>
      </w:r>
      <w:r w:rsidRPr="0061015B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61015B">
        <w:rPr>
          <w:rFonts w:eastAsia="MyriadPro-Regular"/>
          <w:sz w:val="28"/>
          <w:szCs w:val="28"/>
          <w:lang w:eastAsia="en-US"/>
        </w:rPr>
        <w:t>= –2</w:t>
      </w:r>
    </w:p>
    <w:sectPr w:rsidR="002E65F5" w:rsidRPr="0061015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1015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15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1015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101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A7D4-5DDB-46A1-9DDE-849A658A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2011-06-29T12:29:00Z</dcterms:created>
  <dcterms:modified xsi:type="dcterms:W3CDTF">2011-06-29T12:29:00Z</dcterms:modified>
</cp:coreProperties>
</file>