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1.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apkārtmē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laukumu tādā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kuras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var izveidot no</w:t>
      </w:r>
    </w:p>
    <w:p w:rsidR="001226A9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planimetrijas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aplūkotajām figūrām.</w:t>
      </w:r>
    </w:p>
    <w:p w:rsidR="00B77D1B" w:rsidRPr="006F6458" w:rsidRDefault="00B77D1B" w:rsidP="00B77D1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8C3FC0" w:rsidRDefault="00003EE3" w:rsidP="00003E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3EE3">
        <w:rPr>
          <w:rFonts w:eastAsia="MyriadPro-Regular"/>
          <w:sz w:val="28"/>
          <w:szCs w:val="28"/>
          <w:lang w:eastAsia="en-US"/>
        </w:rPr>
        <w:t>1.3. Siena noklāta ar regulāra sešstūra un regulā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003EE3">
        <w:rPr>
          <w:rFonts w:eastAsia="MyriadPro-Regular"/>
          <w:sz w:val="28"/>
          <w:szCs w:val="28"/>
          <w:lang w:eastAsia="en-US"/>
        </w:rPr>
        <w:t>trijstūra flīzēm. Ar flīzēm noklātā</w:t>
      </w:r>
      <w:r>
        <w:rPr>
          <w:rFonts w:eastAsia="MyriadPro-Regular"/>
          <w:sz w:val="28"/>
          <w:szCs w:val="28"/>
          <w:lang w:eastAsia="en-US"/>
        </w:rPr>
        <w:t xml:space="preserve">s sienas </w:t>
      </w:r>
      <w:r w:rsidRPr="00003EE3">
        <w:rPr>
          <w:rFonts w:eastAsia="MyriadPro-Regular"/>
          <w:sz w:val="28"/>
          <w:szCs w:val="28"/>
          <w:lang w:eastAsia="en-US"/>
        </w:rPr>
        <w:t>daļas laukums ir 49 m</w:t>
      </w:r>
      <w:r w:rsidRPr="00003EE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03EE3">
        <w:rPr>
          <w:rFonts w:eastAsia="MyriadPro-Regular"/>
          <w:sz w:val="28"/>
          <w:szCs w:val="28"/>
          <w:lang w:eastAsia="en-US"/>
        </w:rPr>
        <w:t>. Aprēķ</w:t>
      </w:r>
      <w:r>
        <w:rPr>
          <w:rFonts w:eastAsia="MyriadPro-Regular"/>
          <w:sz w:val="28"/>
          <w:szCs w:val="28"/>
          <w:lang w:eastAsia="en-US"/>
        </w:rPr>
        <w:t xml:space="preserve">ini laukumu, </w:t>
      </w:r>
      <w:r w:rsidRPr="00003EE3">
        <w:rPr>
          <w:rFonts w:eastAsia="MyriadPro-Regular"/>
          <w:sz w:val="28"/>
          <w:szCs w:val="28"/>
          <w:lang w:eastAsia="en-US"/>
        </w:rPr>
        <w:t>ko veido tumšākās flī</w:t>
      </w:r>
      <w:r>
        <w:rPr>
          <w:rFonts w:eastAsia="MyriadPro-Regular"/>
          <w:sz w:val="28"/>
          <w:szCs w:val="28"/>
          <w:lang w:eastAsia="en-US"/>
        </w:rPr>
        <w:t xml:space="preserve">zes! Pamato savus </w:t>
      </w:r>
      <w:r w:rsidRPr="00003EE3">
        <w:rPr>
          <w:rFonts w:eastAsia="MyriadPro-Regular"/>
          <w:sz w:val="28"/>
          <w:szCs w:val="28"/>
          <w:lang w:eastAsia="en-US"/>
        </w:rPr>
        <w:t>spriedumus!</w:t>
      </w:r>
    </w:p>
    <w:p w:rsidR="00003EE3" w:rsidRPr="00003EE3" w:rsidRDefault="00003EE3" w:rsidP="00003EE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24075" cy="17335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B" w:rsidRPr="00003EE3" w:rsidRDefault="00B77D1B" w:rsidP="00B77D1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B77D1B" w:rsidRPr="00003EE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03EE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EE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03EE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03E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8696-2765-4902-A86E-B47FCEFE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2011-06-30T10:35:00Z</dcterms:created>
  <dcterms:modified xsi:type="dcterms:W3CDTF">2011-06-30T10:35:00Z</dcterms:modified>
</cp:coreProperties>
</file>