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77D1B" w:rsidRPr="0033725F" w:rsidRDefault="0033725F" w:rsidP="0033725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3725F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dotajam </w:t>
      </w:r>
      <w:r w:rsidRPr="0033725F">
        <w:rPr>
          <w:rFonts w:eastAsiaTheme="minorHAnsi"/>
          <w:b/>
          <w:bCs/>
          <w:sz w:val="28"/>
          <w:szCs w:val="28"/>
          <w:lang w:eastAsia="en-US"/>
        </w:rPr>
        <w:t>leņķim vienādu leņķi.</w:t>
      </w:r>
    </w:p>
    <w:p w:rsidR="0033725F" w:rsidRPr="006F6458" w:rsidRDefault="0033725F" w:rsidP="0033725F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33725F" w:rsidRP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2.1. Sakārto pareizā secībā dotajam leņķim</w:t>
      </w:r>
    </w:p>
    <w:p w:rsid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vienāda leņķa konstrukcijas gaitu!</w:t>
      </w:r>
    </w:p>
    <w:p w:rsid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33725F" w:rsidRDefault="0033725F" w:rsidP="0033725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07143" cy="819150"/>
            <wp:effectExtent l="19050" t="0" r="2757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43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5F" w:rsidRPr="0033725F" w:rsidRDefault="0033725F" w:rsidP="0033725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33725F" w:rsidRP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... Novelk riņķa līnijas loku ar centru dotā leņķ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33725F">
        <w:rPr>
          <w:rFonts w:eastAsia="MyriadPro-Regular"/>
          <w:sz w:val="28"/>
          <w:szCs w:val="28"/>
          <w:lang w:eastAsia="en-US"/>
        </w:rPr>
        <w:t>virsotnē, kas krusto dotā leņķa malas.</w:t>
      </w:r>
    </w:p>
    <w:p w:rsidR="0033725F" w:rsidRP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... Uzstāda cirkuļa atvērumu, kas vienā</w:t>
      </w:r>
      <w:r>
        <w:rPr>
          <w:rFonts w:eastAsia="MyriadPro-Regular"/>
          <w:sz w:val="28"/>
          <w:szCs w:val="28"/>
          <w:lang w:eastAsia="en-US"/>
        </w:rPr>
        <w:t xml:space="preserve">ds ar </w:t>
      </w:r>
      <w:r w:rsidRPr="0033725F">
        <w:rPr>
          <w:rFonts w:eastAsia="MyriadPro-Regular"/>
          <w:sz w:val="28"/>
          <w:szCs w:val="28"/>
          <w:lang w:eastAsia="en-US"/>
        </w:rPr>
        <w:t>attālumu s</w:t>
      </w:r>
      <w:r>
        <w:rPr>
          <w:rFonts w:eastAsia="MyriadPro-Regular"/>
          <w:sz w:val="28"/>
          <w:szCs w:val="28"/>
          <w:lang w:eastAsia="en-US"/>
        </w:rPr>
        <w:t xml:space="preserve">tarp loka krustpunktiem ar doto </w:t>
      </w:r>
      <w:r w:rsidRPr="0033725F">
        <w:rPr>
          <w:rFonts w:eastAsia="MyriadPro-Regular"/>
          <w:sz w:val="28"/>
          <w:szCs w:val="28"/>
          <w:lang w:eastAsia="en-US"/>
        </w:rPr>
        <w:t>leņķi.</w:t>
      </w:r>
    </w:p>
    <w:p w:rsidR="0033725F" w:rsidRP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.. Novelk leņķa otru malu, savienojot stara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3725F">
        <w:rPr>
          <w:rFonts w:eastAsia="MyriadPro-Regular"/>
          <w:sz w:val="28"/>
          <w:szCs w:val="28"/>
          <w:lang w:eastAsia="en-US"/>
        </w:rPr>
        <w:t>sākumpunktu ar konstruēto punktu.</w:t>
      </w:r>
    </w:p>
    <w:p w:rsidR="0033725F" w:rsidRP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... Nemainot cirkuļa atvē</w:t>
      </w:r>
      <w:r>
        <w:rPr>
          <w:rFonts w:eastAsia="MyriadPro-Regular"/>
          <w:sz w:val="28"/>
          <w:szCs w:val="28"/>
          <w:lang w:eastAsia="en-US"/>
        </w:rPr>
        <w:t xml:space="preserve">rumu, novelk loku ar </w:t>
      </w:r>
      <w:r w:rsidRPr="0033725F">
        <w:rPr>
          <w:rFonts w:eastAsia="MyriadPro-Regular"/>
          <w:sz w:val="28"/>
          <w:szCs w:val="28"/>
          <w:lang w:eastAsia="en-US"/>
        </w:rPr>
        <w:t>centru atliktā stara sākumpunktā tā, ka tas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33725F">
        <w:rPr>
          <w:rFonts w:eastAsia="MyriadPro-Regular"/>
          <w:sz w:val="28"/>
          <w:szCs w:val="28"/>
          <w:lang w:eastAsia="en-US"/>
        </w:rPr>
        <w:t>krusto staru.</w:t>
      </w:r>
    </w:p>
    <w:p w:rsidR="0033725F" w:rsidRP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... Novelk staru un atliek tā sākumpunktu.</w:t>
      </w:r>
    </w:p>
    <w:p w:rsidR="00B77D1B" w:rsidRPr="0033725F" w:rsidRDefault="0033725F" w:rsidP="003372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3725F">
        <w:rPr>
          <w:rFonts w:eastAsia="MyriadPro-Regular"/>
          <w:sz w:val="28"/>
          <w:szCs w:val="28"/>
          <w:lang w:eastAsia="en-US"/>
        </w:rPr>
        <w:t>... Nemainot cirkuļa atvērumu, konstruē</w:t>
      </w:r>
      <w:r>
        <w:rPr>
          <w:rFonts w:eastAsia="MyriadPro-Regular"/>
          <w:sz w:val="28"/>
          <w:szCs w:val="28"/>
          <w:lang w:eastAsia="en-US"/>
        </w:rPr>
        <w:t xml:space="preserve"> punktu, </w:t>
      </w:r>
      <w:r w:rsidRPr="0033725F">
        <w:rPr>
          <w:rFonts w:eastAsia="MyriadPro-Regular"/>
          <w:sz w:val="28"/>
          <w:szCs w:val="28"/>
          <w:lang w:eastAsia="en-US"/>
        </w:rPr>
        <w:t>kurā loku krustos otrs leņķi veidojošais stars.</w:t>
      </w:r>
    </w:p>
    <w:sectPr w:rsidR="00B77D1B" w:rsidRPr="0033725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3725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25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3725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372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9AD7-E0C4-4CFA-B529-05F7A7D6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2011-06-30T10:38:00Z</dcterms:created>
  <dcterms:modified xsi:type="dcterms:W3CDTF">2011-06-30T10:38:00Z</dcterms:modified>
</cp:coreProperties>
</file>